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6C1" w:rsidRDefault="008F2D0F">
      <w:pPr>
        <w:spacing w:after="0" w:line="259" w:lineRule="auto"/>
        <w:ind w:left="0" w:right="15"/>
        <w:jc w:val="center"/>
        <w:rPr>
          <w:color w:val="000000"/>
        </w:rPr>
      </w:pPr>
      <w:r>
        <w:rPr>
          <w:b/>
          <w:bCs/>
          <w:color w:val="000000"/>
          <w:sz w:val="28"/>
          <w:szCs w:val="28"/>
        </w:rPr>
        <w:t xml:space="preserve">Il Patto educativo di corresponsabilità </w:t>
      </w:r>
    </w:p>
    <w:p w:rsidR="002456C1" w:rsidRDefault="008F2D0F">
      <w:pPr>
        <w:spacing w:after="0" w:line="259" w:lineRule="auto"/>
        <w:ind w:right="8"/>
        <w:jc w:val="center"/>
        <w:rPr>
          <w:color w:val="000000"/>
        </w:rPr>
      </w:pPr>
      <w:r>
        <w:rPr>
          <w:b/>
          <w:bCs/>
          <w:color w:val="000000"/>
          <w:sz w:val="24"/>
          <w:szCs w:val="24"/>
        </w:rPr>
        <w:t xml:space="preserve">Previsto dal DPR 325/07 (Nuovo Statuto delle Studentesse e degli studenti) </w:t>
      </w:r>
    </w:p>
    <w:p w:rsidR="002456C1" w:rsidRDefault="00E9596E">
      <w:pPr>
        <w:spacing w:after="0" w:line="259" w:lineRule="auto"/>
        <w:jc w:val="center"/>
        <w:rPr>
          <w:color w:val="000000"/>
        </w:rPr>
      </w:pPr>
      <w:r>
        <w:rPr>
          <w:b/>
          <w:bCs/>
          <w:color w:val="000000"/>
          <w:sz w:val="24"/>
          <w:szCs w:val="24"/>
        </w:rPr>
        <w:t>(</w:t>
      </w:r>
      <w:proofErr w:type="gramStart"/>
      <w:r>
        <w:rPr>
          <w:b/>
          <w:bCs/>
          <w:color w:val="000000"/>
          <w:sz w:val="24"/>
          <w:szCs w:val="24"/>
        </w:rPr>
        <w:t>approvato</w:t>
      </w:r>
      <w:proofErr w:type="gramEnd"/>
      <w:r>
        <w:rPr>
          <w:b/>
          <w:bCs/>
          <w:color w:val="000000"/>
          <w:sz w:val="24"/>
          <w:szCs w:val="24"/>
        </w:rPr>
        <w:t xml:space="preserve"> dal </w:t>
      </w:r>
      <w:r w:rsidR="00F8743A">
        <w:rPr>
          <w:b/>
          <w:bCs/>
          <w:color w:val="000000"/>
          <w:sz w:val="24"/>
          <w:szCs w:val="24"/>
        </w:rPr>
        <w:t xml:space="preserve">Collegio docenti </w:t>
      </w:r>
      <w:r>
        <w:rPr>
          <w:b/>
          <w:bCs/>
          <w:color w:val="000000"/>
          <w:sz w:val="24"/>
          <w:szCs w:val="24"/>
        </w:rPr>
        <w:t>e dal Consiglio di Istituto il</w:t>
      </w:r>
      <w:r w:rsidR="00F8743A">
        <w:rPr>
          <w:b/>
          <w:bCs/>
          <w:color w:val="000000"/>
          <w:sz w:val="24"/>
          <w:szCs w:val="24"/>
        </w:rPr>
        <w:t xml:space="preserve"> 18 dicembre 2025</w:t>
      </w:r>
      <w:r w:rsidR="008F2D0F">
        <w:rPr>
          <w:b/>
          <w:bCs/>
          <w:color w:val="000000"/>
          <w:sz w:val="24"/>
          <w:szCs w:val="24"/>
        </w:rPr>
        <w:t xml:space="preserve">) </w:t>
      </w:r>
    </w:p>
    <w:p w:rsidR="002456C1" w:rsidRDefault="008F2D0F">
      <w:pPr>
        <w:spacing w:after="0" w:line="259" w:lineRule="auto"/>
        <w:ind w:left="63"/>
        <w:jc w:val="center"/>
        <w:rPr>
          <w:color w:val="000000"/>
        </w:rPr>
      </w:pPr>
      <w:r>
        <w:rPr>
          <w:b/>
          <w:bCs/>
          <w:color w:val="000000"/>
          <w:sz w:val="24"/>
          <w:szCs w:val="24"/>
        </w:rPr>
        <w:t xml:space="preserve"> </w:t>
      </w:r>
    </w:p>
    <w:p w:rsidR="002456C1" w:rsidRPr="00F8743A" w:rsidRDefault="008F2D0F">
      <w:pPr>
        <w:spacing w:after="0" w:line="259" w:lineRule="auto"/>
        <w:ind w:left="0"/>
        <w:jc w:val="left"/>
        <w:rPr>
          <w:color w:val="000000"/>
          <w:sz w:val="20"/>
          <w:szCs w:val="20"/>
        </w:rPr>
      </w:pPr>
      <w:r w:rsidRPr="00F8743A">
        <w:rPr>
          <w:b/>
          <w:bCs/>
          <w:color w:val="000000"/>
          <w:sz w:val="20"/>
          <w:szCs w:val="20"/>
        </w:rPr>
        <w:t xml:space="preserve">Art. 5-bis Patto educativo di corresponsabilità. </w:t>
      </w:r>
    </w:p>
    <w:p w:rsidR="002456C1" w:rsidRPr="00F8743A" w:rsidRDefault="008F2D0F">
      <w:pPr>
        <w:ind w:left="-5" w:right="-11"/>
        <w:rPr>
          <w:color w:val="000000"/>
          <w:sz w:val="20"/>
          <w:szCs w:val="20"/>
        </w:rPr>
      </w:pPr>
      <w:r w:rsidRPr="00F8743A">
        <w:rPr>
          <w:color w:val="000000"/>
          <w:sz w:val="20"/>
          <w:szCs w:val="20"/>
        </w:rPr>
        <w:t xml:space="preserve">1. Contestualmente all'iscrizione alla singola istituzione scolastica, è richiesta la sottoscrizione da parte dei genitori e delle studentesse/degli studenti di un Patto educativo di corresponsabilità, finalizzato a definire in maniera dettagliata e condivisa diritti e doveri nel rapporto tra istituzione scolastica autonoma, studenti e famiglie. </w:t>
      </w:r>
    </w:p>
    <w:p w:rsidR="002456C1" w:rsidRDefault="008F2D0F">
      <w:pPr>
        <w:ind w:left="-5" w:right="-11"/>
        <w:rPr>
          <w:b/>
          <w:bCs/>
          <w:color w:val="000000"/>
          <w:sz w:val="20"/>
          <w:szCs w:val="20"/>
        </w:rPr>
      </w:pPr>
      <w:r w:rsidRPr="00F8743A">
        <w:rPr>
          <w:color w:val="000000"/>
          <w:sz w:val="20"/>
          <w:szCs w:val="20"/>
        </w:rPr>
        <w:t xml:space="preserve">3. Nell'ambito delle prime due settimane di inizio delle attività didattiche, ciascuna istituzione scolastica pone in essere le iniziative più idonee per le opportune attività di accoglienza dei nuovi studenti, per la presentazione e la condivisione dello statuto delle studentesse e degli studenti, del piano dell'offerta formativa, dei regolamenti di istituto e del patto educativo di corresponsabilità. </w:t>
      </w:r>
      <w:r w:rsidRPr="00F8743A">
        <w:rPr>
          <w:b/>
          <w:bCs/>
          <w:color w:val="000000"/>
          <w:sz w:val="20"/>
          <w:szCs w:val="20"/>
        </w:rPr>
        <w:t xml:space="preserve"> </w:t>
      </w:r>
    </w:p>
    <w:p w:rsidR="00F8743A" w:rsidRPr="00F8743A" w:rsidRDefault="00F8743A">
      <w:pPr>
        <w:ind w:left="-5" w:right="-11"/>
        <w:rPr>
          <w:color w:val="000000"/>
          <w:sz w:val="20"/>
          <w:szCs w:val="20"/>
        </w:rPr>
      </w:pPr>
    </w:p>
    <w:p w:rsidR="002456C1" w:rsidRDefault="008F2D0F">
      <w:pPr>
        <w:spacing w:after="0" w:line="259" w:lineRule="auto"/>
        <w:ind w:left="540"/>
        <w:jc w:val="left"/>
        <w:rPr>
          <w:color w:val="000000"/>
        </w:rPr>
      </w:pPr>
      <w:r>
        <w:rPr>
          <w:b/>
          <w:bCs/>
          <w:color w:val="000000"/>
          <w:sz w:val="22"/>
          <w:szCs w:val="22"/>
        </w:rPr>
        <w:t xml:space="preserve"> </w:t>
      </w:r>
    </w:p>
    <w:tbl>
      <w:tblPr>
        <w:tblStyle w:val="a"/>
        <w:tblW w:w="9859" w:type="dxa"/>
        <w:tblInd w:w="-108" w:type="dxa"/>
        <w:tblLayout w:type="fixed"/>
        <w:tblLook w:val="0400" w:firstRow="0" w:lastRow="0" w:firstColumn="0" w:lastColumn="0" w:noHBand="0" w:noVBand="1"/>
      </w:tblPr>
      <w:tblGrid>
        <w:gridCol w:w="692"/>
        <w:gridCol w:w="3105"/>
        <w:gridCol w:w="2832"/>
        <w:gridCol w:w="3230"/>
      </w:tblGrid>
      <w:tr w:rsidR="002456C1">
        <w:trPr>
          <w:trHeight w:val="468"/>
        </w:trPr>
        <w:tc>
          <w:tcPr>
            <w:tcW w:w="692" w:type="dxa"/>
            <w:tcBorders>
              <w:top w:val="nil"/>
              <w:left w:val="nil"/>
              <w:bottom w:val="single" w:sz="4" w:space="0" w:color="000000"/>
              <w:right w:val="single" w:sz="4" w:space="0" w:color="000000"/>
            </w:tcBorders>
          </w:tcPr>
          <w:p w:rsidR="002456C1" w:rsidRDefault="008F2D0F">
            <w:pPr>
              <w:spacing w:line="259" w:lineRule="auto"/>
              <w:ind w:left="0" w:right="4"/>
              <w:jc w:val="center"/>
              <w:rPr>
                <w:color w:val="000000"/>
              </w:rPr>
            </w:pPr>
            <w:r>
              <w:rPr>
                <w:color w:val="000000"/>
              </w:rPr>
              <w:t xml:space="preserve"> </w:t>
            </w:r>
          </w:p>
        </w:tc>
        <w:tc>
          <w:tcPr>
            <w:tcW w:w="3105"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ind w:left="0"/>
              <w:jc w:val="center"/>
              <w:rPr>
                <w:color w:val="000000"/>
              </w:rPr>
            </w:pPr>
            <w:r>
              <w:rPr>
                <w:b/>
                <w:bCs/>
                <w:color w:val="000000"/>
              </w:rPr>
              <w:t xml:space="preserve"> </w:t>
            </w:r>
          </w:p>
          <w:p w:rsidR="002456C1" w:rsidRDefault="008F2D0F">
            <w:pPr>
              <w:spacing w:line="259" w:lineRule="auto"/>
              <w:ind w:left="28"/>
              <w:jc w:val="left"/>
              <w:rPr>
                <w:color w:val="000000"/>
              </w:rPr>
            </w:pPr>
            <w:r>
              <w:rPr>
                <w:b/>
                <w:bCs/>
                <w:color w:val="000000"/>
              </w:rPr>
              <w:t xml:space="preserve">La scuola si impegna a </w:t>
            </w:r>
          </w:p>
        </w:tc>
        <w:tc>
          <w:tcPr>
            <w:tcW w:w="2832"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ind w:left="0"/>
              <w:jc w:val="center"/>
              <w:rPr>
                <w:color w:val="000000"/>
              </w:rPr>
            </w:pPr>
            <w:r>
              <w:rPr>
                <w:b/>
                <w:bCs/>
                <w:color w:val="000000"/>
              </w:rPr>
              <w:t xml:space="preserve"> </w:t>
            </w:r>
          </w:p>
          <w:p w:rsidR="002456C1" w:rsidRDefault="008F2D0F">
            <w:pPr>
              <w:spacing w:line="259" w:lineRule="auto"/>
              <w:ind w:left="4"/>
              <w:jc w:val="left"/>
              <w:rPr>
                <w:color w:val="000000"/>
              </w:rPr>
            </w:pPr>
            <w:r>
              <w:rPr>
                <w:b/>
                <w:bCs/>
                <w:color w:val="000000"/>
              </w:rPr>
              <w:t xml:space="preserve">Le famiglie si impegnano a </w:t>
            </w:r>
          </w:p>
        </w:tc>
        <w:tc>
          <w:tcPr>
            <w:tcW w:w="3230"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ind w:left="0" w:right="57"/>
              <w:jc w:val="center"/>
              <w:rPr>
                <w:color w:val="000000"/>
              </w:rPr>
            </w:pPr>
            <w:r>
              <w:rPr>
                <w:b/>
                <w:bCs/>
                <w:color w:val="000000"/>
              </w:rPr>
              <w:t>Le studentesse / gli studenti si impegnano a</w:t>
            </w:r>
          </w:p>
        </w:tc>
      </w:tr>
      <w:tr w:rsidR="002456C1">
        <w:trPr>
          <w:trHeight w:val="2313"/>
        </w:trPr>
        <w:tc>
          <w:tcPr>
            <w:tcW w:w="692"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ind w:left="7"/>
              <w:jc w:val="left"/>
              <w:rPr>
                <w:color w:val="000000"/>
              </w:rPr>
            </w:pPr>
            <w:r>
              <w:rPr>
                <w:noProof/>
                <w:color w:val="000000"/>
                <w:lang w:val="it-IT"/>
              </w:rPr>
              <mc:AlternateContent>
                <mc:Choice Requires="wpg">
                  <w:drawing>
                    <wp:inline distT="0" distB="0" distL="0" distR="0">
                      <wp:extent cx="294005" cy="898525"/>
                      <wp:effectExtent l="0" t="0" r="0" b="0"/>
                      <wp:docPr id="7740" name="Gruppo 7740"/>
                      <wp:cNvGraphicFramePr/>
                      <a:graphic xmlns:a="http://schemas.openxmlformats.org/drawingml/2006/main">
                        <a:graphicData uri="http://schemas.microsoft.com/office/word/2010/wordprocessingGroup">
                          <wpg:wgp>
                            <wpg:cNvGrpSpPr/>
                            <wpg:grpSpPr>
                              <a:xfrm>
                                <a:off x="0" y="0"/>
                                <a:ext cx="294005" cy="898525"/>
                                <a:chOff x="5198975" y="3248800"/>
                                <a:chExt cx="340775" cy="980475"/>
                              </a:xfrm>
                            </wpg:grpSpPr>
                            <wpg:grpSp>
                              <wpg:cNvPr id="1" name="Gruppo 1"/>
                              <wpg:cNvGrpSpPr/>
                              <wpg:grpSpPr>
                                <a:xfrm>
                                  <a:off x="5198998" y="3248804"/>
                                  <a:ext cx="340735" cy="980459"/>
                                  <a:chOff x="0" y="-81934"/>
                                  <a:chExt cx="340735" cy="980459"/>
                                </a:xfrm>
                              </wpg:grpSpPr>
                              <wps:wsp>
                                <wps:cNvPr id="2" name="Rettangolo 2"/>
                                <wps:cNvSpPr/>
                                <wps:spPr>
                                  <a:xfrm>
                                    <a:off x="0" y="0"/>
                                    <a:ext cx="294000" cy="898525"/>
                                  </a:xfrm>
                                  <a:prstGeom prst="rect">
                                    <a:avLst/>
                                  </a:prstGeom>
                                  <a:noFill/>
                                  <a:ln>
                                    <a:noFill/>
                                  </a:ln>
                                </wps:spPr>
                                <wps:txbx>
                                  <w:txbxContent>
                                    <w:p w:rsidR="002456C1" w:rsidRDefault="002456C1">
                                      <w:pPr>
                                        <w:spacing w:after="0" w:line="240" w:lineRule="auto"/>
                                        <w:ind w:left="0"/>
                                        <w:jc w:val="left"/>
                                        <w:textDirection w:val="btLr"/>
                                      </w:pPr>
                                    </w:p>
                                  </w:txbxContent>
                                </wps:txbx>
                                <wps:bodyPr spcFirstLastPara="1" wrap="square" lIns="91425" tIns="91425" rIns="91425" bIns="91425" anchor="ctr" anchorCtr="0">
                                  <a:noAutofit/>
                                </wps:bodyPr>
                              </wps:wsp>
                              <wps:wsp>
                                <wps:cNvPr id="3" name="Rettangolo 3"/>
                                <wps:cNvSpPr/>
                                <wps:spPr>
                                  <a:xfrm rot="-5399999">
                                    <a:off x="-338580" y="371609"/>
                                    <a:ext cx="865495" cy="188335"/>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 xml:space="preserve">Rapporti </w:t>
                                      </w:r>
                                      <w:proofErr w:type="spellStart"/>
                                      <w:r>
                                        <w:rPr>
                                          <w:b/>
                                          <w:color w:val="000000"/>
                                          <w:sz w:val="20"/>
                                        </w:rPr>
                                        <w:t>tr</w:t>
                                      </w:r>
                                      <w:proofErr w:type="spellEnd"/>
                                    </w:p>
                                  </w:txbxContent>
                                </wps:txbx>
                                <wps:bodyPr spcFirstLastPara="1" wrap="square" lIns="0" tIns="0" rIns="0" bIns="0" anchor="t" anchorCtr="0">
                                  <a:noAutofit/>
                                </wps:bodyPr>
                              </wps:wsp>
                              <wps:wsp>
                                <wps:cNvPr id="4" name="Rettangolo 4"/>
                                <wps:cNvSpPr/>
                                <wps:spPr>
                                  <a:xfrm rot="-5399999">
                                    <a:off x="-70941" y="-10991"/>
                                    <a:ext cx="330219" cy="188334"/>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 xml:space="preserve">a le </w:t>
                                      </w:r>
                                    </w:p>
                                  </w:txbxContent>
                                </wps:txbx>
                                <wps:bodyPr spcFirstLastPara="1" wrap="square" lIns="0" tIns="0" rIns="0" bIns="0" anchor="t" anchorCtr="0">
                                  <a:noAutofit/>
                                </wps:bodyPr>
                              </wps:wsp>
                              <wps:wsp>
                                <wps:cNvPr id="5" name="Rettangolo 5"/>
                                <wps:cNvSpPr/>
                                <wps:spPr>
                                  <a:xfrm rot="-5399999">
                                    <a:off x="-83736" y="474053"/>
                                    <a:ext cx="660607" cy="188335"/>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persone</w:t>
                                      </w:r>
                                    </w:p>
                                  </w:txbxContent>
                                </wps:txbx>
                                <wps:bodyPr spcFirstLastPara="1" wrap="square" lIns="0" tIns="0" rIns="0" bIns="0" anchor="t" anchorCtr="0">
                                  <a:noAutofit/>
                                </wps:bodyPr>
                              </wps:wsp>
                              <wps:wsp>
                                <wps:cNvPr id="6" name="Rettangolo 6"/>
                                <wps:cNvSpPr/>
                                <wps:spPr>
                                  <a:xfrm rot="-5399999">
                                    <a:off x="223088" y="285451"/>
                                    <a:ext cx="46957" cy="188335"/>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 xml:space="preserve"> </w:t>
                                      </w:r>
                                    </w:p>
                                  </w:txbxContent>
                                </wps:txbx>
                                <wps:bodyPr spcFirstLastPara="1" wrap="square" lIns="0" tIns="0" rIns="0" bIns="0" anchor="t"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http://schemas.microsoft.com/office/drawing/2014/chartex">
                  <w:drawing>
                    <wp:inline distB="0" distT="0" distL="0" distR="0">
                      <wp:extent cx="294005" cy="898525"/>
                      <wp:effectExtent b="0" l="0" r="0" t="0"/>
                      <wp:docPr id="7740"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94005" cy="898525"/>
                              </a:xfrm>
                              <a:prstGeom prst="rect"/>
                              <a:ln/>
                            </pic:spPr>
                          </pic:pic>
                        </a:graphicData>
                      </a:graphic>
                    </wp:inline>
                  </w:drawing>
                </mc:Fallback>
              </mc:AlternateContent>
            </w:r>
          </w:p>
        </w:tc>
        <w:tc>
          <w:tcPr>
            <w:tcW w:w="3105"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ind w:left="0"/>
              <w:jc w:val="left"/>
              <w:rPr>
                <w:color w:val="000000"/>
              </w:rPr>
            </w:pPr>
            <w:r>
              <w:rPr>
                <w:color w:val="000000"/>
              </w:rPr>
              <w:t xml:space="preserve"> </w:t>
            </w:r>
          </w:p>
          <w:p w:rsidR="002456C1" w:rsidRDefault="008F2D0F">
            <w:pPr>
              <w:spacing w:line="259" w:lineRule="auto"/>
              <w:ind w:left="0"/>
              <w:jc w:val="left"/>
              <w:rPr>
                <w:color w:val="000000"/>
              </w:rPr>
            </w:pPr>
            <w:r>
              <w:rPr>
                <w:color w:val="000000"/>
              </w:rPr>
              <w:t xml:space="preserve">Favorire il dialogo, la discussione e i dibattiti con interventi ordinati, su argomenti che permettano ai docenti stessi di valutare gli alunni nei diversi processi formativi. </w:t>
            </w:r>
          </w:p>
          <w:p w:rsidR="002456C1" w:rsidRDefault="008F2D0F">
            <w:pPr>
              <w:spacing w:line="259" w:lineRule="auto"/>
              <w:ind w:left="0"/>
              <w:jc w:val="left"/>
              <w:rPr>
                <w:color w:val="000000"/>
              </w:rPr>
            </w:pPr>
            <w:r>
              <w:rPr>
                <w:color w:val="000000"/>
              </w:rPr>
              <w:t>Il personale scolastico si impegna a rispettare le regole per il buon funzionamento della scuola, in particolare osservando la puntualità e tenendo un comportamento e un linguaggio adeguati e rispettosi.</w:t>
            </w:r>
          </w:p>
        </w:tc>
        <w:tc>
          <w:tcPr>
            <w:tcW w:w="2832"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ind w:left="0"/>
              <w:jc w:val="left"/>
              <w:rPr>
                <w:color w:val="000000"/>
              </w:rPr>
            </w:pPr>
            <w:r>
              <w:rPr>
                <w:color w:val="000000"/>
              </w:rPr>
              <w:t xml:space="preserve"> </w:t>
            </w:r>
          </w:p>
          <w:p w:rsidR="002456C1" w:rsidRDefault="008F2D0F">
            <w:pPr>
              <w:spacing w:after="2"/>
              <w:ind w:left="0" w:right="96"/>
              <w:rPr>
                <w:color w:val="000000"/>
              </w:rPr>
            </w:pPr>
            <w:r>
              <w:rPr>
                <w:color w:val="000000"/>
              </w:rPr>
              <w:t xml:space="preserve">Affrontare e possibilmente risolvere eventuali conflitti o situazioni problematiche attraverso il dialogo e la fiducia reciproca e mantenendo </w:t>
            </w:r>
          </w:p>
          <w:p w:rsidR="002456C1" w:rsidRDefault="008F2D0F">
            <w:pPr>
              <w:spacing w:line="242" w:lineRule="auto"/>
              <w:ind w:left="0"/>
              <w:rPr>
                <w:color w:val="000000"/>
              </w:rPr>
            </w:pPr>
            <w:r>
              <w:rPr>
                <w:color w:val="000000"/>
              </w:rPr>
              <w:t>costantemente</w:t>
            </w:r>
            <w:r>
              <w:t xml:space="preserve"> i </w:t>
            </w:r>
            <w:r>
              <w:rPr>
                <w:color w:val="000000"/>
              </w:rPr>
              <w:t xml:space="preserve">contatti con i docenti. </w:t>
            </w:r>
          </w:p>
          <w:p w:rsidR="002456C1" w:rsidRDefault="008F2D0F">
            <w:pPr>
              <w:spacing w:line="259" w:lineRule="auto"/>
              <w:ind w:left="0"/>
              <w:jc w:val="left"/>
              <w:rPr>
                <w:color w:val="000000"/>
              </w:rPr>
            </w:pPr>
            <w:r>
              <w:rPr>
                <w:color w:val="000000"/>
              </w:rPr>
              <w:t>Collaborare affinché l’abbigliamento e il linguaggio usati dal proprio figlio siano decorosi e adeguati al luogo e all’ambiente educativo.</w:t>
            </w:r>
          </w:p>
        </w:tc>
        <w:tc>
          <w:tcPr>
            <w:tcW w:w="3230"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ind w:left="0"/>
              <w:jc w:val="left"/>
              <w:rPr>
                <w:color w:val="000000"/>
              </w:rPr>
            </w:pPr>
            <w:r>
              <w:rPr>
                <w:color w:val="000000"/>
              </w:rPr>
              <w:t xml:space="preserve"> </w:t>
            </w:r>
          </w:p>
          <w:p w:rsidR="002456C1" w:rsidRDefault="008F2D0F">
            <w:pPr>
              <w:spacing w:line="242" w:lineRule="auto"/>
              <w:ind w:left="0"/>
              <w:jc w:val="left"/>
              <w:rPr>
                <w:color w:val="000000"/>
              </w:rPr>
            </w:pPr>
            <w:r>
              <w:rPr>
                <w:color w:val="000000"/>
              </w:rPr>
              <w:t xml:space="preserve">Rispettare i compagni, i docenti e tutto il personale della scuola, attraverso linguaggi e comportamenti rispettosi in tutti gli ambienti frequentati in presenza e on line. </w:t>
            </w:r>
          </w:p>
          <w:p w:rsidR="002456C1" w:rsidRDefault="008F2D0F">
            <w:pPr>
              <w:spacing w:after="37"/>
              <w:ind w:left="0"/>
              <w:jc w:val="left"/>
              <w:rPr>
                <w:color w:val="000000"/>
              </w:rPr>
            </w:pPr>
            <w:r>
              <w:rPr>
                <w:color w:val="000000"/>
              </w:rPr>
              <w:t xml:space="preserve">Prestare l’attenzione necessaria durante l’attività didattica e partecipare alle lezioni con interventi opportuni, evitando le occasioni di disturbo. </w:t>
            </w:r>
          </w:p>
          <w:p w:rsidR="002456C1" w:rsidRDefault="008F2D0F">
            <w:pPr>
              <w:spacing w:line="259" w:lineRule="auto"/>
              <w:ind w:left="0"/>
              <w:jc w:val="left"/>
              <w:rPr>
                <w:color w:val="000000"/>
              </w:rPr>
            </w:pPr>
            <w:r>
              <w:rPr>
                <w:color w:val="000000"/>
              </w:rPr>
              <w:t xml:space="preserve">Rispettare il Regolamento d’Istituto. </w:t>
            </w:r>
          </w:p>
          <w:p w:rsidR="002456C1" w:rsidRDefault="002456C1">
            <w:pPr>
              <w:spacing w:line="242" w:lineRule="auto"/>
              <w:ind w:left="0"/>
              <w:rPr>
                <w:color w:val="000000"/>
              </w:rPr>
            </w:pPr>
          </w:p>
        </w:tc>
      </w:tr>
      <w:tr w:rsidR="002456C1" w:rsidTr="00F8743A">
        <w:trPr>
          <w:trHeight w:val="5603"/>
        </w:trPr>
        <w:tc>
          <w:tcPr>
            <w:tcW w:w="692"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ind w:left="7"/>
              <w:jc w:val="left"/>
              <w:rPr>
                <w:color w:val="000000"/>
              </w:rPr>
            </w:pPr>
            <w:r>
              <w:rPr>
                <w:noProof/>
                <w:color w:val="000000"/>
                <w:lang w:val="it-IT"/>
              </w:rPr>
              <mc:AlternateContent>
                <mc:Choice Requires="wpg">
                  <w:drawing>
                    <wp:inline distT="0" distB="0" distL="0" distR="0">
                      <wp:extent cx="141848" cy="2695384"/>
                      <wp:effectExtent l="0" t="0" r="0" b="0"/>
                      <wp:docPr id="7739" name="Gruppo 7739"/>
                      <wp:cNvGraphicFramePr/>
                      <a:graphic xmlns:a="http://schemas.openxmlformats.org/drawingml/2006/main">
                        <a:graphicData uri="http://schemas.microsoft.com/office/word/2010/wordprocessingGroup">
                          <wpg:wgp>
                            <wpg:cNvGrpSpPr/>
                            <wpg:grpSpPr>
                              <a:xfrm>
                                <a:off x="0" y="0"/>
                                <a:ext cx="141848" cy="2695384"/>
                                <a:chOff x="5275075" y="2298550"/>
                                <a:chExt cx="188350" cy="2829150"/>
                              </a:xfrm>
                            </wpg:grpSpPr>
                            <wpg:grpSp>
                              <wpg:cNvPr id="7" name="Gruppo 7"/>
                              <wpg:cNvGrpSpPr/>
                              <wpg:grpSpPr>
                                <a:xfrm>
                                  <a:off x="5275075" y="2298573"/>
                                  <a:ext cx="188337" cy="2829119"/>
                                  <a:chOff x="-1" y="-133735"/>
                                  <a:chExt cx="188337" cy="2829119"/>
                                </a:xfrm>
                              </wpg:grpSpPr>
                              <wps:wsp>
                                <wps:cNvPr id="8" name="Rettangolo 8"/>
                                <wps:cNvSpPr/>
                                <wps:spPr>
                                  <a:xfrm>
                                    <a:off x="0" y="0"/>
                                    <a:ext cx="141825" cy="2695375"/>
                                  </a:xfrm>
                                  <a:prstGeom prst="rect">
                                    <a:avLst/>
                                  </a:prstGeom>
                                  <a:noFill/>
                                  <a:ln>
                                    <a:noFill/>
                                  </a:ln>
                                </wps:spPr>
                                <wps:txbx>
                                  <w:txbxContent>
                                    <w:p w:rsidR="002456C1" w:rsidRDefault="002456C1">
                                      <w:pPr>
                                        <w:spacing w:after="0" w:line="240" w:lineRule="auto"/>
                                        <w:ind w:left="0"/>
                                        <w:jc w:val="left"/>
                                        <w:textDirection w:val="btLr"/>
                                      </w:pPr>
                                    </w:p>
                                  </w:txbxContent>
                                </wps:txbx>
                                <wps:bodyPr spcFirstLastPara="1" wrap="square" lIns="91425" tIns="91425" rIns="91425" bIns="91425" anchor="ctr" anchorCtr="0">
                                  <a:noAutofit/>
                                </wps:bodyPr>
                              </wps:wsp>
                              <wps:wsp>
                                <wps:cNvPr id="9" name="Rettangolo 9"/>
                                <wps:cNvSpPr/>
                                <wps:spPr>
                                  <a:xfrm rot="-5399999">
                                    <a:off x="-273548" y="2233500"/>
                                    <a:ext cx="735434" cy="188334"/>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 xml:space="preserve">Assenze </w:t>
                                      </w:r>
                                    </w:p>
                                  </w:txbxContent>
                                </wps:txbx>
                                <wps:bodyPr spcFirstLastPara="1" wrap="square" lIns="0" tIns="0" rIns="0" bIns="0" anchor="t" anchorCtr="0">
                                  <a:noAutofit/>
                                </wps:bodyPr>
                              </wps:wsp>
                              <wps:wsp>
                                <wps:cNvPr id="10" name="Rettangolo 10"/>
                                <wps:cNvSpPr/>
                                <wps:spPr>
                                  <a:xfrm rot="-5399999">
                                    <a:off x="54902" y="2015007"/>
                                    <a:ext cx="93914" cy="158766"/>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w:t>
                                      </w:r>
                                    </w:p>
                                  </w:txbxContent>
                                </wps:txbx>
                                <wps:bodyPr spcFirstLastPara="1" wrap="square" lIns="0" tIns="0" rIns="0" bIns="0" anchor="t" anchorCtr="0">
                                  <a:noAutofit/>
                                </wps:bodyPr>
                              </wps:wsp>
                              <wps:wsp>
                                <wps:cNvPr id="11" name="Rettangolo 11"/>
                                <wps:cNvSpPr/>
                                <wps:spPr>
                                  <a:xfrm rot="-5399999">
                                    <a:off x="70689" y="1955121"/>
                                    <a:ext cx="46956" cy="188334"/>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 xml:space="preserve"> </w:t>
                                      </w:r>
                                    </w:p>
                                  </w:txbxContent>
                                </wps:txbx>
                                <wps:bodyPr spcFirstLastPara="1" wrap="square" lIns="0" tIns="0" rIns="0" bIns="0" anchor="t" anchorCtr="0">
                                  <a:noAutofit/>
                                </wps:bodyPr>
                              </wps:wsp>
                              <wps:wsp>
                                <wps:cNvPr id="12" name="Rettangolo 12"/>
                                <wps:cNvSpPr/>
                                <wps:spPr>
                                  <a:xfrm rot="-5399999">
                                    <a:off x="-168740" y="1680131"/>
                                    <a:ext cx="525817" cy="188335"/>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 xml:space="preserve">ritardi </w:t>
                                      </w:r>
                                    </w:p>
                                  </w:txbxContent>
                                </wps:txbx>
                                <wps:bodyPr spcFirstLastPara="1" wrap="square" lIns="0" tIns="0" rIns="0" bIns="0" anchor="t" anchorCtr="0">
                                  <a:noAutofit/>
                                </wps:bodyPr>
                              </wps:wsp>
                              <wps:wsp>
                                <wps:cNvPr id="13" name="Rettangolo 13"/>
                                <wps:cNvSpPr/>
                                <wps:spPr>
                                  <a:xfrm rot="-5399999">
                                    <a:off x="54901" y="1514627"/>
                                    <a:ext cx="93915" cy="158766"/>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w:t>
                                      </w:r>
                                    </w:p>
                                  </w:txbxContent>
                                </wps:txbx>
                                <wps:bodyPr spcFirstLastPara="1" wrap="square" lIns="0" tIns="0" rIns="0" bIns="0" anchor="t" anchorCtr="0">
                                  <a:noAutofit/>
                                </wps:bodyPr>
                              </wps:wsp>
                              <wps:wsp>
                                <wps:cNvPr id="14" name="Rettangolo 14"/>
                                <wps:cNvSpPr/>
                                <wps:spPr>
                                  <a:xfrm rot="-5399999">
                                    <a:off x="70689" y="1452201"/>
                                    <a:ext cx="46956" cy="188334"/>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 xml:space="preserve"> </w:t>
                                      </w:r>
                                    </w:p>
                                  </w:txbxContent>
                                </wps:txbx>
                                <wps:bodyPr spcFirstLastPara="1" wrap="square" lIns="0" tIns="0" rIns="0" bIns="0" anchor="t" anchorCtr="0">
                                  <a:noAutofit/>
                                </wps:bodyPr>
                              </wps:wsp>
                              <wps:wsp>
                                <wps:cNvPr id="15" name="Rettangolo 15"/>
                                <wps:cNvSpPr/>
                                <wps:spPr>
                                  <a:xfrm rot="-5399999">
                                    <a:off x="-514752" y="831199"/>
                                    <a:ext cx="1217841" cy="188335"/>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 xml:space="preserve">comunicazioni </w:t>
                                      </w:r>
                                    </w:p>
                                  </w:txbxContent>
                                </wps:txbx>
                                <wps:bodyPr spcFirstLastPara="1" wrap="square" lIns="0" tIns="0" rIns="0" bIns="0" anchor="t" anchorCtr="0">
                                  <a:noAutofit/>
                                </wps:bodyPr>
                              </wps:wsp>
                              <wps:wsp>
                                <wps:cNvPr id="16" name="Rettangolo 16"/>
                                <wps:cNvSpPr/>
                                <wps:spPr>
                                  <a:xfrm rot="-5399999">
                                    <a:off x="66044" y="494802"/>
                                    <a:ext cx="56247" cy="188335"/>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w:t>
                                      </w:r>
                                    </w:p>
                                  </w:txbxContent>
                                </wps:txbx>
                                <wps:bodyPr spcFirstLastPara="1" wrap="square" lIns="0" tIns="0" rIns="0" bIns="0" anchor="t" anchorCtr="0">
                                  <a:noAutofit/>
                                </wps:bodyPr>
                              </wps:wsp>
                              <wps:wsp>
                                <wps:cNvPr id="17" name="Rettangolo 17"/>
                                <wps:cNvSpPr/>
                                <wps:spPr>
                                  <a:xfrm rot="-5399999">
                                    <a:off x="70689" y="458806"/>
                                    <a:ext cx="46956" cy="188335"/>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 xml:space="preserve"> </w:t>
                                      </w:r>
                                    </w:p>
                                  </w:txbxContent>
                                </wps:txbx>
                                <wps:bodyPr spcFirstLastPara="1" wrap="square" lIns="0" tIns="0" rIns="0" bIns="0" anchor="t" anchorCtr="0">
                                  <a:noAutofit/>
                                </wps:bodyPr>
                              </wps:wsp>
                              <wps:wsp>
                                <wps:cNvPr id="18" name="Rettangolo 18"/>
                                <wps:cNvSpPr/>
                                <wps:spPr>
                                  <a:xfrm rot="-5399999">
                                    <a:off x="-243146" y="109411"/>
                                    <a:ext cx="674627" cy="188335"/>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sanzioni</w:t>
                                      </w:r>
                                    </w:p>
                                  </w:txbxContent>
                                </wps:txbx>
                                <wps:bodyPr spcFirstLastPara="1" wrap="square" lIns="0" tIns="0" rIns="0" bIns="0" anchor="t" anchorCtr="0">
                                  <a:noAutofit/>
                                </wps:bodyPr>
                              </wps:wsp>
                              <wps:wsp>
                                <wps:cNvPr id="19" name="Rettangolo 19"/>
                                <wps:cNvSpPr/>
                                <wps:spPr>
                                  <a:xfrm rot="-5399999">
                                    <a:off x="70689" y="-82340"/>
                                    <a:ext cx="46956" cy="188335"/>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 xml:space="preserve"> </w:t>
                                      </w:r>
                                    </w:p>
                                  </w:txbxContent>
                                </wps:txbx>
                                <wps:bodyPr spcFirstLastPara="1" wrap="square" lIns="0" tIns="0" rIns="0" bIns="0" anchor="t"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http://schemas.microsoft.com/office/drawing/2014/chartex">
                  <w:drawing>
                    <wp:inline distB="0" distT="0" distL="0" distR="0">
                      <wp:extent cx="141848" cy="2695384"/>
                      <wp:effectExtent b="0" l="0" r="0" t="0"/>
                      <wp:docPr id="7739"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41848" cy="2695384"/>
                              </a:xfrm>
                              <a:prstGeom prst="rect"/>
                              <a:ln/>
                            </pic:spPr>
                          </pic:pic>
                        </a:graphicData>
                      </a:graphic>
                    </wp:inline>
                  </w:drawing>
                </mc:Fallback>
              </mc:AlternateContent>
            </w:r>
          </w:p>
        </w:tc>
        <w:tc>
          <w:tcPr>
            <w:tcW w:w="3105" w:type="dxa"/>
            <w:tcBorders>
              <w:top w:val="single" w:sz="4" w:space="0" w:color="000000"/>
              <w:left w:val="single" w:sz="4" w:space="0" w:color="000000"/>
              <w:bottom w:val="single" w:sz="4" w:space="0" w:color="000000"/>
              <w:right w:val="single" w:sz="4" w:space="0" w:color="000000"/>
            </w:tcBorders>
          </w:tcPr>
          <w:p w:rsidR="002456C1" w:rsidRDefault="002456C1">
            <w:pPr>
              <w:spacing w:line="259" w:lineRule="auto"/>
              <w:ind w:left="0"/>
              <w:jc w:val="left"/>
              <w:rPr>
                <w:color w:val="000000"/>
              </w:rPr>
            </w:pPr>
          </w:p>
          <w:p w:rsidR="002456C1" w:rsidRDefault="008F2D0F">
            <w:pPr>
              <w:spacing w:after="120" w:line="276" w:lineRule="auto"/>
              <w:ind w:left="0"/>
              <w:jc w:val="left"/>
              <w:rPr>
                <w:color w:val="000000"/>
              </w:rPr>
            </w:pPr>
            <w:r>
              <w:rPr>
                <w:color w:val="000000"/>
              </w:rPr>
              <w:t xml:space="preserve">Garantire la massima trasparenza negli atti amministrativi, chiarezza e tempestività nelle comunicazioni, anche attraverso l’utilizzo di strumenti informatici, garantendo il rispetto della privacy. </w:t>
            </w:r>
          </w:p>
          <w:p w:rsidR="002456C1" w:rsidRDefault="008F2D0F">
            <w:pPr>
              <w:spacing w:after="2"/>
              <w:ind w:left="0"/>
              <w:jc w:val="left"/>
              <w:rPr>
                <w:color w:val="000000"/>
              </w:rPr>
            </w:pPr>
            <w:r>
              <w:rPr>
                <w:color w:val="000000"/>
              </w:rPr>
              <w:t xml:space="preserve">Comunicare nel libretto personale della studentessa/dello studente e nel registro elettronico, quando previsto, ogni intervento di natura didattica, educativa, disciplinare o informativa (lettura delle circolari). </w:t>
            </w:r>
          </w:p>
          <w:p w:rsidR="002456C1" w:rsidRDefault="008F2D0F">
            <w:pPr>
              <w:spacing w:after="2"/>
              <w:ind w:left="0"/>
              <w:jc w:val="left"/>
              <w:rPr>
                <w:color w:val="000000"/>
              </w:rPr>
            </w:pPr>
            <w:r>
              <w:rPr>
                <w:color w:val="000000"/>
              </w:rPr>
              <w:t xml:space="preserve">Far rispettare le norme di comportamento e i divieti. Rafforzare il senso di responsabilità e garantire l’osservanza delle norme di sicurezza da parte degli operatori e delle studentesse/degli studenti. Informare sull’andamento didattico e disciplinare dell’alunna/o in modo puntuale e trasparente. </w:t>
            </w:r>
          </w:p>
          <w:p w:rsidR="002456C1" w:rsidRDefault="008F2D0F">
            <w:pPr>
              <w:ind w:left="0" w:right="145"/>
              <w:rPr>
                <w:color w:val="000000"/>
              </w:rPr>
            </w:pPr>
            <w:r>
              <w:rPr>
                <w:color w:val="000000"/>
              </w:rPr>
              <w:t xml:space="preserve">Limitare il più possibile le uscite e le entrate fuori orario delle alunne/degli alunni. </w:t>
            </w:r>
          </w:p>
          <w:p w:rsidR="002456C1" w:rsidRDefault="008F2D0F">
            <w:pPr>
              <w:spacing w:line="259" w:lineRule="auto"/>
              <w:ind w:left="0"/>
              <w:jc w:val="left"/>
              <w:rPr>
                <w:color w:val="000000"/>
              </w:rPr>
            </w:pPr>
            <w:r>
              <w:rPr>
                <w:color w:val="000000"/>
              </w:rPr>
              <w:t xml:space="preserve">Controllare sempre assenze o ritardi. </w:t>
            </w:r>
          </w:p>
        </w:tc>
        <w:tc>
          <w:tcPr>
            <w:tcW w:w="2832" w:type="dxa"/>
            <w:tcBorders>
              <w:top w:val="single" w:sz="4" w:space="0" w:color="000000"/>
              <w:left w:val="single" w:sz="4" w:space="0" w:color="000000"/>
              <w:bottom w:val="single" w:sz="4" w:space="0" w:color="000000"/>
              <w:right w:val="single" w:sz="4" w:space="0" w:color="000000"/>
            </w:tcBorders>
          </w:tcPr>
          <w:p w:rsidR="002456C1" w:rsidRDefault="002456C1">
            <w:pPr>
              <w:spacing w:line="259" w:lineRule="auto"/>
              <w:ind w:left="0"/>
              <w:jc w:val="left"/>
              <w:rPr>
                <w:color w:val="000000"/>
              </w:rPr>
            </w:pPr>
          </w:p>
          <w:p w:rsidR="002456C1" w:rsidRDefault="008F2D0F">
            <w:pPr>
              <w:spacing w:after="2"/>
              <w:ind w:left="0" w:right="1"/>
              <w:jc w:val="left"/>
              <w:rPr>
                <w:color w:val="000000"/>
              </w:rPr>
            </w:pPr>
            <w:r>
              <w:rPr>
                <w:color w:val="000000"/>
              </w:rPr>
              <w:t>Garantire la regolarità della frequenza scolastica provvedendo al controllo frequente del registro elettronico e del libretto scolastico.</w:t>
            </w:r>
            <w:r>
              <w:rPr>
                <w:i/>
                <w:iCs/>
                <w:color w:val="000000"/>
              </w:rPr>
              <w:t xml:space="preserve"> </w:t>
            </w:r>
          </w:p>
          <w:p w:rsidR="002456C1" w:rsidRDefault="008F2D0F">
            <w:pPr>
              <w:spacing w:after="2"/>
              <w:ind w:left="0" w:right="248"/>
              <w:rPr>
                <w:color w:val="000000"/>
              </w:rPr>
            </w:pPr>
            <w:r>
              <w:rPr>
                <w:color w:val="000000"/>
              </w:rPr>
              <w:t xml:space="preserve">Firmare sempre tutte le comunicazioni per presa visione. </w:t>
            </w:r>
          </w:p>
          <w:p w:rsidR="002456C1" w:rsidRDefault="008F2D0F">
            <w:pPr>
              <w:spacing w:after="3" w:line="239" w:lineRule="auto"/>
              <w:ind w:left="0" w:right="47"/>
              <w:jc w:val="left"/>
              <w:rPr>
                <w:color w:val="000000"/>
              </w:rPr>
            </w:pPr>
            <w:r>
              <w:rPr>
                <w:color w:val="000000"/>
              </w:rPr>
              <w:t xml:space="preserve">Giustificare in modo chiaro ed esaustivo lo stesso giorno del rientro le assenze e i ritardi della figlia/ del </w:t>
            </w:r>
          </w:p>
          <w:p w:rsidR="002456C1" w:rsidRDefault="008F2D0F">
            <w:pPr>
              <w:ind w:left="0" w:right="136"/>
              <w:rPr>
                <w:color w:val="000000"/>
              </w:rPr>
            </w:pPr>
            <w:r>
              <w:rPr>
                <w:color w:val="000000"/>
              </w:rPr>
              <w:t xml:space="preserve">figlio, allegando il certificato medico quando necessario. </w:t>
            </w:r>
          </w:p>
          <w:p w:rsidR="002456C1" w:rsidRDefault="008F2D0F">
            <w:pPr>
              <w:spacing w:line="259" w:lineRule="auto"/>
              <w:ind w:left="0" w:right="248"/>
              <w:rPr>
                <w:color w:val="000000"/>
              </w:rPr>
            </w:pPr>
            <w:r>
              <w:rPr>
                <w:color w:val="000000"/>
              </w:rPr>
              <w:t xml:space="preserve">Controllare l’autenticità delle firme apposte nelle varie giustificazioni. </w:t>
            </w:r>
          </w:p>
        </w:tc>
        <w:tc>
          <w:tcPr>
            <w:tcW w:w="3230" w:type="dxa"/>
            <w:tcBorders>
              <w:top w:val="single" w:sz="4" w:space="0" w:color="000000"/>
              <w:left w:val="single" w:sz="4" w:space="0" w:color="000000"/>
              <w:bottom w:val="single" w:sz="4" w:space="0" w:color="000000"/>
              <w:right w:val="single" w:sz="4" w:space="0" w:color="000000"/>
            </w:tcBorders>
          </w:tcPr>
          <w:p w:rsidR="002456C1" w:rsidRDefault="002456C1">
            <w:pPr>
              <w:spacing w:line="259" w:lineRule="auto"/>
              <w:ind w:left="0"/>
              <w:jc w:val="left"/>
              <w:rPr>
                <w:color w:val="000000"/>
              </w:rPr>
            </w:pPr>
          </w:p>
          <w:p w:rsidR="002456C1" w:rsidRDefault="008F2D0F">
            <w:pPr>
              <w:spacing w:after="4"/>
              <w:ind w:left="0" w:right="30"/>
              <w:jc w:val="left"/>
              <w:rPr>
                <w:color w:val="000000"/>
              </w:rPr>
            </w:pPr>
            <w:r>
              <w:rPr>
                <w:color w:val="000000"/>
              </w:rPr>
              <w:t xml:space="preserve">Essere puntuali all’inizio delle lezioni. </w:t>
            </w:r>
          </w:p>
          <w:p w:rsidR="002456C1" w:rsidRDefault="008F2D0F">
            <w:pPr>
              <w:spacing w:line="259" w:lineRule="auto"/>
              <w:ind w:left="0"/>
              <w:jc w:val="left"/>
              <w:rPr>
                <w:color w:val="000000"/>
              </w:rPr>
            </w:pPr>
            <w:r>
              <w:rPr>
                <w:color w:val="000000"/>
              </w:rPr>
              <w:t xml:space="preserve">Frequentare con regolarità. </w:t>
            </w:r>
          </w:p>
          <w:p w:rsidR="002456C1" w:rsidRDefault="008F2D0F">
            <w:pPr>
              <w:spacing w:after="2"/>
              <w:ind w:left="0" w:right="33"/>
              <w:jc w:val="left"/>
              <w:rPr>
                <w:color w:val="000000"/>
              </w:rPr>
            </w:pPr>
            <w:r>
              <w:rPr>
                <w:color w:val="000000"/>
              </w:rPr>
              <w:t xml:space="preserve">Far firmare puntualmente e tempestivamente le comunicazioni scuola-famiglia e consultare regolarmente il registro elettronico per comunicazioni o compiti per casa o verifiche (specialmente in caso di assenza). </w:t>
            </w:r>
          </w:p>
          <w:p w:rsidR="002456C1" w:rsidRDefault="008F2D0F">
            <w:pPr>
              <w:ind w:left="0"/>
              <w:jc w:val="left"/>
              <w:rPr>
                <w:color w:val="000000"/>
              </w:rPr>
            </w:pPr>
            <w:r>
              <w:rPr>
                <w:color w:val="000000"/>
              </w:rPr>
              <w:t xml:space="preserve">Avere cura dei materiali e portarli a scuola regolarmente (in particolare il libretto personale). </w:t>
            </w:r>
          </w:p>
          <w:p w:rsidR="002456C1" w:rsidRDefault="008F2D0F">
            <w:pPr>
              <w:spacing w:after="2"/>
              <w:ind w:left="0" w:right="52"/>
              <w:jc w:val="left"/>
              <w:rPr>
                <w:color w:val="000000"/>
              </w:rPr>
            </w:pPr>
            <w:r>
              <w:rPr>
                <w:color w:val="000000"/>
              </w:rPr>
              <w:t xml:space="preserve">Rispettare le cose proprie e altrui, gli arredi, i materiali didattici e tutto il patrimonio comune della scuola. Accettare le sanzioni come momento di riflessione sulle proprie mancanze ed errori. </w:t>
            </w:r>
          </w:p>
          <w:p w:rsidR="002456C1" w:rsidRDefault="008F2D0F">
            <w:pPr>
              <w:spacing w:after="3" w:line="239" w:lineRule="auto"/>
              <w:ind w:left="0" w:right="415"/>
              <w:rPr>
                <w:color w:val="000000"/>
              </w:rPr>
            </w:pPr>
            <w:r>
              <w:rPr>
                <w:color w:val="000000"/>
              </w:rPr>
              <w:t xml:space="preserve">Rispettare le scadenze per la giustificazione delle assenze, dei ritardi e per la riconsegna dei tagliandi di riscontro. </w:t>
            </w:r>
          </w:p>
          <w:p w:rsidR="002456C1" w:rsidRDefault="008F2D0F">
            <w:pPr>
              <w:spacing w:line="259" w:lineRule="auto"/>
              <w:ind w:left="0"/>
              <w:jc w:val="left"/>
              <w:rPr>
                <w:color w:val="000000"/>
              </w:rPr>
            </w:pPr>
            <w:r>
              <w:rPr>
                <w:color w:val="000000"/>
              </w:rPr>
              <w:t xml:space="preserve"> </w:t>
            </w:r>
          </w:p>
        </w:tc>
      </w:tr>
    </w:tbl>
    <w:p w:rsidR="002456C1" w:rsidRDefault="008F2D0F">
      <w:pPr>
        <w:spacing w:after="0" w:line="259" w:lineRule="auto"/>
        <w:ind w:left="0"/>
        <w:jc w:val="left"/>
        <w:rPr>
          <w:color w:val="000000"/>
        </w:rPr>
      </w:pPr>
      <w:r>
        <w:rPr>
          <w:color w:val="000000"/>
        </w:rPr>
        <w:t xml:space="preserve"> </w:t>
      </w:r>
    </w:p>
    <w:p w:rsidR="002456C1" w:rsidRDefault="002456C1">
      <w:pPr>
        <w:spacing w:after="0" w:line="259" w:lineRule="auto"/>
        <w:ind w:left="0"/>
        <w:jc w:val="left"/>
        <w:rPr>
          <w:color w:val="000000"/>
        </w:rPr>
      </w:pPr>
    </w:p>
    <w:p w:rsidR="002456C1" w:rsidRDefault="002456C1">
      <w:pPr>
        <w:spacing w:after="0" w:line="259" w:lineRule="auto"/>
        <w:ind w:left="0"/>
        <w:jc w:val="left"/>
        <w:rPr>
          <w:color w:val="000000"/>
        </w:rPr>
      </w:pPr>
    </w:p>
    <w:p w:rsidR="002456C1" w:rsidRDefault="002456C1">
      <w:pPr>
        <w:spacing w:after="0" w:line="259" w:lineRule="auto"/>
        <w:ind w:left="0"/>
        <w:jc w:val="left"/>
        <w:rPr>
          <w:color w:val="000000"/>
        </w:rPr>
      </w:pPr>
    </w:p>
    <w:p w:rsidR="002456C1" w:rsidRDefault="002456C1">
      <w:pPr>
        <w:spacing w:after="0" w:line="259" w:lineRule="auto"/>
        <w:ind w:left="0"/>
        <w:jc w:val="left"/>
        <w:rPr>
          <w:color w:val="000000"/>
        </w:rPr>
      </w:pPr>
    </w:p>
    <w:p w:rsidR="002456C1" w:rsidRDefault="002456C1">
      <w:pPr>
        <w:spacing w:after="0" w:line="259" w:lineRule="auto"/>
        <w:ind w:left="0"/>
        <w:jc w:val="left"/>
        <w:rPr>
          <w:color w:val="000000"/>
        </w:rPr>
      </w:pPr>
    </w:p>
    <w:p w:rsidR="002456C1" w:rsidRDefault="002456C1">
      <w:pPr>
        <w:spacing w:after="0" w:line="259" w:lineRule="auto"/>
        <w:ind w:left="0"/>
        <w:jc w:val="left"/>
        <w:rPr>
          <w:color w:val="000000"/>
        </w:rPr>
      </w:pPr>
    </w:p>
    <w:p w:rsidR="002456C1" w:rsidRDefault="002456C1">
      <w:pPr>
        <w:spacing w:after="0" w:line="259" w:lineRule="auto"/>
        <w:ind w:left="0"/>
        <w:jc w:val="left"/>
        <w:rPr>
          <w:color w:val="000000"/>
        </w:rPr>
      </w:pPr>
    </w:p>
    <w:p w:rsidR="002456C1" w:rsidRDefault="002456C1">
      <w:pPr>
        <w:spacing w:after="0" w:line="259" w:lineRule="auto"/>
        <w:ind w:left="0"/>
        <w:jc w:val="left"/>
        <w:rPr>
          <w:color w:val="000000"/>
        </w:rPr>
      </w:pPr>
    </w:p>
    <w:p w:rsidR="002456C1" w:rsidRDefault="002456C1">
      <w:pPr>
        <w:spacing w:after="0" w:line="259" w:lineRule="auto"/>
        <w:ind w:left="0"/>
        <w:jc w:val="left"/>
        <w:rPr>
          <w:color w:val="000000"/>
        </w:rPr>
      </w:pPr>
    </w:p>
    <w:p w:rsidR="002456C1" w:rsidRDefault="002456C1">
      <w:pPr>
        <w:spacing w:after="0" w:line="259" w:lineRule="auto"/>
        <w:ind w:left="0"/>
        <w:jc w:val="left"/>
        <w:rPr>
          <w:color w:val="000000"/>
        </w:rPr>
      </w:pPr>
    </w:p>
    <w:p w:rsidR="002456C1" w:rsidRDefault="002456C1">
      <w:pPr>
        <w:spacing w:after="0" w:line="259" w:lineRule="auto"/>
        <w:ind w:left="0"/>
        <w:jc w:val="left"/>
        <w:rPr>
          <w:color w:val="000000"/>
        </w:rPr>
      </w:pPr>
    </w:p>
    <w:p w:rsidR="002456C1" w:rsidRDefault="002456C1">
      <w:pPr>
        <w:spacing w:after="0" w:line="259" w:lineRule="auto"/>
        <w:ind w:left="0"/>
        <w:jc w:val="left"/>
        <w:rPr>
          <w:color w:val="000000"/>
        </w:rPr>
      </w:pPr>
    </w:p>
    <w:tbl>
      <w:tblPr>
        <w:tblStyle w:val="a0"/>
        <w:tblW w:w="9604" w:type="dxa"/>
        <w:tblInd w:w="-108" w:type="dxa"/>
        <w:tblLayout w:type="fixed"/>
        <w:tblLook w:val="0400" w:firstRow="0" w:lastRow="0" w:firstColumn="0" w:lastColumn="0" w:noHBand="0" w:noVBand="1"/>
      </w:tblPr>
      <w:tblGrid>
        <w:gridCol w:w="1384"/>
        <w:gridCol w:w="2774"/>
        <w:gridCol w:w="2381"/>
        <w:gridCol w:w="3065"/>
      </w:tblGrid>
      <w:tr w:rsidR="002456C1" w:rsidTr="00F8743A">
        <w:trPr>
          <w:trHeight w:val="700"/>
        </w:trPr>
        <w:tc>
          <w:tcPr>
            <w:tcW w:w="1384" w:type="dxa"/>
            <w:tcBorders>
              <w:top w:val="nil"/>
              <w:left w:val="nil"/>
              <w:bottom w:val="single" w:sz="4" w:space="0" w:color="000000"/>
              <w:right w:val="single" w:sz="4" w:space="0" w:color="000000"/>
            </w:tcBorders>
          </w:tcPr>
          <w:p w:rsidR="002456C1" w:rsidRDefault="008F2D0F">
            <w:pPr>
              <w:spacing w:line="259" w:lineRule="auto"/>
              <w:ind w:left="0"/>
              <w:jc w:val="left"/>
              <w:rPr>
                <w:color w:val="000000"/>
              </w:rPr>
            </w:pPr>
            <w:r>
              <w:rPr>
                <w:color w:val="000000"/>
              </w:rPr>
              <w:t xml:space="preserve"> </w:t>
            </w:r>
          </w:p>
        </w:tc>
        <w:tc>
          <w:tcPr>
            <w:tcW w:w="2774"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ind w:left="4"/>
              <w:jc w:val="center"/>
              <w:rPr>
                <w:color w:val="000000"/>
              </w:rPr>
            </w:pPr>
            <w:r>
              <w:rPr>
                <w:b/>
                <w:bCs/>
                <w:color w:val="000000"/>
              </w:rPr>
              <w:t xml:space="preserve"> </w:t>
            </w:r>
          </w:p>
          <w:p w:rsidR="002456C1" w:rsidRDefault="008F2D0F">
            <w:pPr>
              <w:spacing w:line="259" w:lineRule="auto"/>
              <w:ind w:left="0" w:right="53"/>
              <w:jc w:val="center"/>
              <w:rPr>
                <w:color w:val="000000"/>
              </w:rPr>
            </w:pPr>
            <w:r>
              <w:rPr>
                <w:b/>
                <w:bCs/>
                <w:color w:val="000000"/>
              </w:rPr>
              <w:t xml:space="preserve">La scuola si impegna a </w:t>
            </w:r>
          </w:p>
        </w:tc>
        <w:tc>
          <w:tcPr>
            <w:tcW w:w="2381"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ind w:left="4"/>
              <w:jc w:val="center"/>
              <w:rPr>
                <w:color w:val="000000"/>
              </w:rPr>
            </w:pPr>
            <w:r>
              <w:rPr>
                <w:b/>
                <w:bCs/>
                <w:color w:val="000000"/>
              </w:rPr>
              <w:t xml:space="preserve"> </w:t>
            </w:r>
          </w:p>
          <w:p w:rsidR="002456C1" w:rsidRDefault="008F2D0F">
            <w:pPr>
              <w:spacing w:line="259" w:lineRule="auto"/>
              <w:ind w:left="0"/>
              <w:jc w:val="center"/>
              <w:rPr>
                <w:color w:val="000000"/>
              </w:rPr>
            </w:pPr>
            <w:r>
              <w:rPr>
                <w:b/>
                <w:bCs/>
                <w:color w:val="000000"/>
              </w:rPr>
              <w:t xml:space="preserve">Le famiglie si impegnano a </w:t>
            </w:r>
          </w:p>
        </w:tc>
        <w:tc>
          <w:tcPr>
            <w:tcW w:w="3065"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ind w:left="4"/>
              <w:jc w:val="center"/>
              <w:rPr>
                <w:color w:val="000000"/>
              </w:rPr>
            </w:pPr>
            <w:r>
              <w:rPr>
                <w:b/>
                <w:bCs/>
                <w:color w:val="000000"/>
              </w:rPr>
              <w:t xml:space="preserve"> </w:t>
            </w:r>
          </w:p>
          <w:p w:rsidR="002456C1" w:rsidRDefault="008F2D0F">
            <w:pPr>
              <w:spacing w:line="259" w:lineRule="auto"/>
              <w:ind w:left="0" w:right="57"/>
              <w:jc w:val="center"/>
              <w:rPr>
                <w:color w:val="000000"/>
              </w:rPr>
            </w:pPr>
            <w:r>
              <w:rPr>
                <w:b/>
                <w:bCs/>
                <w:color w:val="000000"/>
              </w:rPr>
              <w:t>Le studentesse / gli studenti si impegnano a</w:t>
            </w:r>
          </w:p>
        </w:tc>
      </w:tr>
      <w:tr w:rsidR="002456C1" w:rsidTr="00F8743A">
        <w:trPr>
          <w:trHeight w:val="4149"/>
        </w:trPr>
        <w:tc>
          <w:tcPr>
            <w:tcW w:w="1384"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jc w:val="left"/>
              <w:rPr>
                <w:color w:val="000000"/>
              </w:rPr>
            </w:pPr>
            <w:r>
              <w:rPr>
                <w:noProof/>
                <w:color w:val="000000"/>
                <w:lang w:val="it-IT"/>
              </w:rPr>
              <mc:AlternateContent>
                <mc:Choice Requires="wpg">
                  <w:drawing>
                    <wp:inline distT="0" distB="0" distL="0" distR="0">
                      <wp:extent cx="347681" cy="2969971"/>
                      <wp:effectExtent l="0" t="0" r="0" b="0"/>
                      <wp:docPr id="7742" name="Gruppo 7742"/>
                      <wp:cNvGraphicFramePr/>
                      <a:graphic xmlns:a="http://schemas.openxmlformats.org/drawingml/2006/main">
                        <a:graphicData uri="http://schemas.microsoft.com/office/word/2010/wordprocessingGroup">
                          <wpg:wgp>
                            <wpg:cNvGrpSpPr/>
                            <wpg:grpSpPr>
                              <a:xfrm>
                                <a:off x="0" y="0"/>
                                <a:ext cx="347681" cy="2969971"/>
                                <a:chOff x="5172150" y="2295000"/>
                                <a:chExt cx="347700" cy="2970000"/>
                              </a:xfrm>
                            </wpg:grpSpPr>
                            <wpg:grpSp>
                              <wpg:cNvPr id="20" name="Gruppo 20"/>
                              <wpg:cNvGrpSpPr/>
                              <wpg:grpSpPr>
                                <a:xfrm>
                                  <a:off x="5172160" y="2295015"/>
                                  <a:ext cx="347681" cy="2969971"/>
                                  <a:chOff x="0" y="-325041"/>
                                  <a:chExt cx="436566" cy="2064756"/>
                                </a:xfrm>
                              </wpg:grpSpPr>
                              <wps:wsp>
                                <wps:cNvPr id="21" name="Rettangolo 21"/>
                                <wps:cNvSpPr/>
                                <wps:spPr>
                                  <a:xfrm>
                                    <a:off x="0" y="-325041"/>
                                    <a:ext cx="436550" cy="2064750"/>
                                  </a:xfrm>
                                  <a:prstGeom prst="rect">
                                    <a:avLst/>
                                  </a:prstGeom>
                                  <a:noFill/>
                                  <a:ln>
                                    <a:noFill/>
                                  </a:ln>
                                </wps:spPr>
                                <wps:txbx>
                                  <w:txbxContent>
                                    <w:p w:rsidR="002456C1" w:rsidRDefault="002456C1">
                                      <w:pPr>
                                        <w:spacing w:after="0" w:line="240" w:lineRule="auto"/>
                                        <w:ind w:left="0"/>
                                        <w:jc w:val="left"/>
                                        <w:textDirection w:val="btLr"/>
                                      </w:pPr>
                                    </w:p>
                                  </w:txbxContent>
                                </wps:txbx>
                                <wps:bodyPr spcFirstLastPara="1" wrap="square" lIns="91425" tIns="91425" rIns="91425" bIns="91425" anchor="ctr" anchorCtr="0">
                                  <a:noAutofit/>
                                </wps:bodyPr>
                              </wps:wsp>
                              <wps:wsp>
                                <wps:cNvPr id="22" name="Rettangolo 22"/>
                                <wps:cNvSpPr/>
                                <wps:spPr>
                                  <a:xfrm rot="-5399999">
                                    <a:off x="-689963" y="613186"/>
                                    <a:ext cx="2064756" cy="188302"/>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Utilizzo responsabile delle tecnologie</w:t>
                                      </w:r>
                                    </w:p>
                                  </w:txbxContent>
                                </wps:txbx>
                                <wps:bodyPr spcFirstLastPara="1" wrap="square" lIns="0" tIns="0" rIns="0" bIns="0" anchor="t" anchorCtr="0">
                                  <a:noAutofit/>
                                </wps:bodyPr>
                              </wps:wsp>
                              <wps:wsp>
                                <wps:cNvPr id="23" name="Rettangolo 23"/>
                                <wps:cNvSpPr/>
                                <wps:spPr>
                                  <a:xfrm rot="-5399999">
                                    <a:off x="70689" y="-82339"/>
                                    <a:ext cx="46957" cy="188335"/>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 xml:space="preserve"> </w:t>
                                      </w:r>
                                    </w:p>
                                  </w:txbxContent>
                                </wps:txbx>
                                <wps:bodyPr spcFirstLastPara="1" wrap="square" lIns="0" tIns="0" rIns="0" bIns="0" anchor="t"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http://schemas.microsoft.com/office/drawing/2014/chartex">
                  <w:drawing>
                    <wp:inline distB="0" distT="0" distL="0" distR="0">
                      <wp:extent cx="347681" cy="2969971"/>
                      <wp:effectExtent b="0" l="0" r="0" t="0"/>
                      <wp:docPr id="774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47681" cy="2969971"/>
                              </a:xfrm>
                              <a:prstGeom prst="rect"/>
                              <a:ln/>
                            </pic:spPr>
                          </pic:pic>
                        </a:graphicData>
                      </a:graphic>
                    </wp:inline>
                  </w:drawing>
                </mc:Fallback>
              </mc:AlternateContent>
            </w:r>
          </w:p>
        </w:tc>
        <w:tc>
          <w:tcPr>
            <w:tcW w:w="2774" w:type="dxa"/>
            <w:tcBorders>
              <w:top w:val="single" w:sz="4" w:space="0" w:color="000000"/>
              <w:left w:val="single" w:sz="4" w:space="0" w:color="000000"/>
              <w:bottom w:val="single" w:sz="4" w:space="0" w:color="000000"/>
              <w:right w:val="single" w:sz="4" w:space="0" w:color="000000"/>
            </w:tcBorders>
          </w:tcPr>
          <w:p w:rsidR="002456C1" w:rsidRPr="00F8743A" w:rsidRDefault="002456C1">
            <w:pPr>
              <w:spacing w:line="259" w:lineRule="auto"/>
              <w:ind w:left="0"/>
              <w:jc w:val="left"/>
              <w:rPr>
                <w:color w:val="000000"/>
              </w:rPr>
            </w:pPr>
          </w:p>
          <w:p w:rsidR="002456C1" w:rsidRPr="00F8743A" w:rsidRDefault="008F2D0F">
            <w:pPr>
              <w:spacing w:line="246" w:lineRule="auto"/>
              <w:ind w:left="0"/>
              <w:jc w:val="left"/>
              <w:rPr>
                <w:color w:val="000000"/>
              </w:rPr>
            </w:pPr>
            <w:r w:rsidRPr="00F8743A">
              <w:rPr>
                <w:color w:val="000000"/>
              </w:rPr>
              <w:t xml:space="preserve">I docenti si impegnano a: tenere spento o silenziato il proprio cellulare o altri dispositivi elettronici durante l’orario di servizio, salvo casi di estrema </w:t>
            </w:r>
          </w:p>
          <w:p w:rsidR="002456C1" w:rsidRPr="00F8743A" w:rsidRDefault="008F2D0F">
            <w:pPr>
              <w:spacing w:after="4"/>
              <w:ind w:left="0"/>
              <w:jc w:val="left"/>
              <w:rPr>
                <w:color w:val="000000"/>
              </w:rPr>
            </w:pPr>
            <w:r w:rsidRPr="00F8743A">
              <w:rPr>
                <w:color w:val="000000"/>
              </w:rPr>
              <w:t xml:space="preserve">necessità comunicati preventivamente; agire secondo regolamento (art. 2 c. 8.e) nei riguardi dell’allieva/o che accenda o faccia qualsiasi uso del cellulare o di altro dispositivo elettronico senza il permesso. </w:t>
            </w:r>
          </w:p>
          <w:p w:rsidR="002456C1" w:rsidRPr="00F8743A" w:rsidRDefault="008F2D0F">
            <w:pPr>
              <w:spacing w:line="276" w:lineRule="auto"/>
              <w:jc w:val="left"/>
            </w:pPr>
            <w:r w:rsidRPr="00F8743A">
              <w:rPr>
                <w:color w:val="000000"/>
              </w:rPr>
              <w:t>Organizzare attività di formazione, informazione e prevenzione in rapporto ai fenomeni di bullismo e di cyberbullismo. (Si veda codice interno ed e-policy)</w:t>
            </w:r>
          </w:p>
          <w:p w:rsidR="002456C1" w:rsidRPr="00F8743A" w:rsidRDefault="008F2D0F">
            <w:pPr>
              <w:spacing w:line="276" w:lineRule="auto"/>
              <w:jc w:val="left"/>
              <w:rPr>
                <w:color w:val="000000"/>
              </w:rPr>
            </w:pPr>
            <w:r w:rsidRPr="00F8743A">
              <w:rPr>
                <w:color w:val="000000"/>
              </w:rPr>
              <w:t>Stimolare un uso consapevole e responsabile degli strumenti digitali e delle nuove tecnologie.</w:t>
            </w:r>
          </w:p>
          <w:p w:rsidR="002456C1" w:rsidRPr="00F8743A" w:rsidRDefault="008F2D0F">
            <w:pPr>
              <w:spacing w:line="276" w:lineRule="auto"/>
              <w:jc w:val="left"/>
              <w:rPr>
                <w:color w:val="000000"/>
              </w:rPr>
            </w:pPr>
            <w:r w:rsidRPr="00F8743A">
              <w:rPr>
                <w:color w:val="000000"/>
              </w:rPr>
              <w:t>Creare un ambiente scolastico accogliente, sereno, fiducioso e rispettoso nei confronti di tutti, anche attraverso il coinvolgimento di associazioni ed enti presenti sul territorio con competenze specifiche.</w:t>
            </w:r>
          </w:p>
          <w:p w:rsidR="002456C1" w:rsidRPr="00F8743A" w:rsidRDefault="008F2D0F">
            <w:pPr>
              <w:spacing w:after="120" w:line="276" w:lineRule="auto"/>
              <w:jc w:val="left"/>
              <w:rPr>
                <w:color w:val="000000"/>
              </w:rPr>
            </w:pPr>
            <w:r w:rsidRPr="00F8743A">
              <w:rPr>
                <w:color w:val="000000"/>
              </w:rPr>
              <w:t>Vigilare attentamente riconoscendo le manifestazioni anche lievi di bullismo e cyberbullismo e monitorando le situazioni di disagio personale o sociale.</w:t>
            </w:r>
          </w:p>
          <w:p w:rsidR="002456C1" w:rsidRPr="00F8743A" w:rsidRDefault="008F2D0F">
            <w:pPr>
              <w:spacing w:after="120" w:line="276" w:lineRule="auto"/>
              <w:jc w:val="left"/>
              <w:rPr>
                <w:color w:val="000000"/>
              </w:rPr>
            </w:pPr>
            <w:r w:rsidRPr="00F8743A">
              <w:rPr>
                <w:color w:val="000000"/>
              </w:rPr>
              <w:t xml:space="preserve">Vigilare circa l’utilizzo di dispositivi non consentiti </w:t>
            </w:r>
            <w:r w:rsidRPr="00F8743A">
              <w:t>durante</w:t>
            </w:r>
            <w:r w:rsidRPr="00F8743A">
              <w:rPr>
                <w:color w:val="000000"/>
              </w:rPr>
              <w:t xml:space="preserve"> le verifiche</w:t>
            </w:r>
          </w:p>
          <w:p w:rsidR="002456C1" w:rsidRPr="00F8743A" w:rsidRDefault="008F2D0F">
            <w:pPr>
              <w:spacing w:after="120" w:line="276" w:lineRule="auto"/>
              <w:jc w:val="left"/>
              <w:rPr>
                <w:color w:val="000000"/>
              </w:rPr>
            </w:pPr>
            <w:r w:rsidRPr="00F8743A">
              <w:rPr>
                <w:color w:val="000000"/>
              </w:rPr>
              <w:t xml:space="preserve">Vigilare su utilizzo </w:t>
            </w:r>
            <w:r w:rsidRPr="00F8743A">
              <w:t>improprio</w:t>
            </w:r>
            <w:r w:rsidRPr="00F8743A">
              <w:rPr>
                <w:color w:val="000000"/>
              </w:rPr>
              <w:t xml:space="preserve"> dell’I.A.</w:t>
            </w:r>
          </w:p>
          <w:p w:rsidR="002456C1" w:rsidRPr="00F8743A" w:rsidRDefault="002456C1">
            <w:pPr>
              <w:spacing w:line="259" w:lineRule="auto"/>
              <w:ind w:left="0"/>
              <w:jc w:val="left"/>
              <w:rPr>
                <w:color w:val="000000"/>
              </w:rPr>
            </w:pPr>
          </w:p>
        </w:tc>
        <w:tc>
          <w:tcPr>
            <w:tcW w:w="2381" w:type="dxa"/>
            <w:tcBorders>
              <w:top w:val="single" w:sz="4" w:space="0" w:color="000000"/>
              <w:left w:val="single" w:sz="4" w:space="0" w:color="000000"/>
              <w:bottom w:val="single" w:sz="4" w:space="0" w:color="000000"/>
              <w:right w:val="single" w:sz="4" w:space="0" w:color="000000"/>
            </w:tcBorders>
          </w:tcPr>
          <w:p w:rsidR="002456C1" w:rsidRPr="00F8743A" w:rsidRDefault="002456C1">
            <w:pPr>
              <w:spacing w:line="259" w:lineRule="auto"/>
              <w:ind w:left="0"/>
              <w:jc w:val="left"/>
              <w:rPr>
                <w:color w:val="000000"/>
              </w:rPr>
            </w:pPr>
          </w:p>
          <w:p w:rsidR="002456C1" w:rsidRPr="00F8743A" w:rsidRDefault="008F2D0F">
            <w:pPr>
              <w:spacing w:line="259" w:lineRule="auto"/>
              <w:ind w:left="0"/>
              <w:jc w:val="left"/>
              <w:rPr>
                <w:color w:val="000000"/>
              </w:rPr>
            </w:pPr>
            <w:r w:rsidRPr="00F8743A">
              <w:rPr>
                <w:color w:val="000000"/>
              </w:rPr>
              <w:t xml:space="preserve">Non chiamare la/il figlia/o a scuola al cellulare, ma in portineria e solo per motivi urgenti. Ricordare alla/al figlia/o che effettuare videoriprese, fotografie o registrazioni audio è soggetto, oltre che a sanzioni da parte della scuola, anche a sanzioni penali. </w:t>
            </w:r>
          </w:p>
          <w:p w:rsidR="002456C1" w:rsidRPr="00F8743A" w:rsidRDefault="008F2D0F">
            <w:pPr>
              <w:spacing w:line="276" w:lineRule="auto"/>
              <w:jc w:val="left"/>
              <w:rPr>
                <w:color w:val="000000"/>
              </w:rPr>
            </w:pPr>
            <w:r w:rsidRPr="00F8743A">
              <w:rPr>
                <w:color w:val="000000"/>
              </w:rPr>
              <w:t>Sostenere e promuovere le iniziative della scuola volte a favorire l’autonomia e il senso di responsabilità anche nell’utilizzo degli strumenti digitali e delle nuove tecnologie al fine di prevenire e contrastare efficacemente i fenomeni di bullismo e cyberbullismo;</w:t>
            </w:r>
          </w:p>
          <w:p w:rsidR="002456C1" w:rsidRPr="00F8743A" w:rsidRDefault="008F2D0F">
            <w:pPr>
              <w:spacing w:line="276" w:lineRule="auto"/>
              <w:jc w:val="left"/>
              <w:rPr>
                <w:color w:val="000000"/>
              </w:rPr>
            </w:pPr>
            <w:r w:rsidRPr="00F8743A">
              <w:rPr>
                <w:color w:val="000000"/>
              </w:rPr>
              <w:t>Partecipare alle iniziative di prevenzione e informazione previste dalla scuola;</w:t>
            </w:r>
          </w:p>
          <w:p w:rsidR="002456C1" w:rsidRPr="00F8743A" w:rsidRDefault="008F2D0F">
            <w:pPr>
              <w:spacing w:line="276" w:lineRule="auto"/>
              <w:jc w:val="left"/>
              <w:rPr>
                <w:color w:val="000000"/>
              </w:rPr>
            </w:pPr>
            <w:r w:rsidRPr="00F8743A">
              <w:rPr>
                <w:color w:val="000000"/>
              </w:rPr>
              <w:t>Sostenere e accompagnare le proprie figlie e i propri figli nell’esecuzione delle eventuali azioni riparatrici decise dalla scuola;</w:t>
            </w:r>
          </w:p>
        </w:tc>
        <w:tc>
          <w:tcPr>
            <w:tcW w:w="3065" w:type="dxa"/>
            <w:tcBorders>
              <w:top w:val="single" w:sz="4" w:space="0" w:color="000000"/>
              <w:left w:val="single" w:sz="4" w:space="0" w:color="000000"/>
              <w:bottom w:val="single" w:sz="4" w:space="0" w:color="000000"/>
              <w:right w:val="single" w:sz="4" w:space="0" w:color="000000"/>
            </w:tcBorders>
          </w:tcPr>
          <w:p w:rsidR="002456C1" w:rsidRPr="00F8743A" w:rsidRDefault="002456C1">
            <w:pPr>
              <w:spacing w:line="259" w:lineRule="auto"/>
              <w:ind w:left="0"/>
              <w:jc w:val="left"/>
              <w:rPr>
                <w:color w:val="000000"/>
              </w:rPr>
            </w:pPr>
          </w:p>
          <w:p w:rsidR="002456C1" w:rsidRPr="00F8743A" w:rsidRDefault="008F2D0F">
            <w:pPr>
              <w:spacing w:line="249" w:lineRule="auto"/>
              <w:ind w:left="0" w:right="85"/>
              <w:jc w:val="left"/>
            </w:pPr>
            <w:r w:rsidRPr="00F8743A">
              <w:t xml:space="preserve">Qualora l’alunno porti con </w:t>
            </w:r>
            <w:r w:rsidR="00CB713F" w:rsidRPr="00F8743A">
              <w:t>sé</w:t>
            </w:r>
            <w:r w:rsidRPr="00F8743A">
              <w:t xml:space="preserve"> il cellulare, t</w:t>
            </w:r>
            <w:r w:rsidRPr="00F8743A">
              <w:rPr>
                <w:color w:val="000000"/>
              </w:rPr>
              <w:t>ener</w:t>
            </w:r>
            <w:r w:rsidRPr="00F8743A">
              <w:t>lo</w:t>
            </w:r>
            <w:r w:rsidRPr="00F8743A">
              <w:rPr>
                <w:color w:val="000000"/>
              </w:rPr>
              <w:t xml:space="preserve"> spento nello zaino durante tut</w:t>
            </w:r>
            <w:r w:rsidR="00CB713F" w:rsidRPr="00F8743A">
              <w:t>to</w:t>
            </w:r>
            <w:r w:rsidRPr="00F8743A">
              <w:rPr>
                <w:color w:val="000000"/>
              </w:rPr>
              <w:t xml:space="preserve"> l’orario di permanenza </w:t>
            </w:r>
            <w:r w:rsidRPr="00F8743A">
              <w:t xml:space="preserve">negli ambienti utilizzati ad uso scolastico. </w:t>
            </w:r>
          </w:p>
          <w:p w:rsidR="002456C1" w:rsidRPr="00F8743A" w:rsidRDefault="008F2D0F">
            <w:pPr>
              <w:spacing w:line="249" w:lineRule="auto"/>
              <w:ind w:left="0" w:right="85"/>
              <w:jc w:val="left"/>
              <w:rPr>
                <w:color w:val="000000"/>
              </w:rPr>
            </w:pPr>
            <w:r w:rsidRPr="00F8743A">
              <w:rPr>
                <w:color w:val="000000"/>
              </w:rPr>
              <w:t>Consegnare il cellulare al docente che lo richiedesse avendone rilevato l’uso improprio e accettare senza discussioni l’annotazione sul registro (regolamento art. 2 c. 8.e).</w:t>
            </w:r>
          </w:p>
          <w:p w:rsidR="002456C1" w:rsidRPr="00F8743A" w:rsidRDefault="008F2D0F">
            <w:pPr>
              <w:spacing w:line="276" w:lineRule="auto"/>
              <w:ind w:left="0"/>
              <w:jc w:val="left"/>
              <w:rPr>
                <w:color w:val="000000"/>
              </w:rPr>
            </w:pPr>
            <w:r w:rsidRPr="00F8743A">
              <w:rPr>
                <w:color w:val="000000"/>
              </w:rPr>
              <w:t>Utilizzare i dispositivi digitali della scuola nel rispetto dei regolamenti dell’Istituto, solo per fini didattici e su autorizzazione esplicita e motivata dell’insegnante;</w:t>
            </w:r>
          </w:p>
          <w:p w:rsidR="002456C1" w:rsidRPr="00F8743A" w:rsidRDefault="008F2D0F">
            <w:pPr>
              <w:spacing w:line="276" w:lineRule="auto"/>
              <w:ind w:left="0"/>
              <w:jc w:val="left"/>
              <w:rPr>
                <w:color w:val="000000"/>
              </w:rPr>
            </w:pPr>
            <w:r w:rsidRPr="00F8743A">
              <w:rPr>
                <w:color w:val="000000"/>
              </w:rPr>
              <w:t>Segnalare ai docenti e ai genitori episodi di bullismo o cyberbullismo di cui fossero vittima o testimone;</w:t>
            </w:r>
          </w:p>
          <w:p w:rsidR="002456C1" w:rsidRPr="00F8743A" w:rsidRDefault="008F2D0F">
            <w:pPr>
              <w:spacing w:line="276" w:lineRule="auto"/>
              <w:jc w:val="left"/>
              <w:rPr>
                <w:color w:val="000000"/>
              </w:rPr>
            </w:pPr>
            <w:r w:rsidRPr="00F8743A">
              <w:rPr>
                <w:color w:val="000000"/>
              </w:rPr>
              <w:t>Accettare, rispettare e aiutare gli altri, impegnandosi a comprendere le ragioni dei comportamenti altrui, evitando di utilizzare gli strumenti digitali e i mezzi di comunicazione per aggredire, denigrare ingiuriare e molestare altre persone, consapevoli che certi comportamenti si configurano come reati perseguibili dalla legge;</w:t>
            </w:r>
          </w:p>
          <w:p w:rsidR="002456C1" w:rsidRPr="00F8743A" w:rsidRDefault="002456C1">
            <w:pPr>
              <w:spacing w:line="249" w:lineRule="auto"/>
              <w:ind w:left="0" w:right="85"/>
              <w:jc w:val="left"/>
              <w:rPr>
                <w:color w:val="000000"/>
              </w:rPr>
            </w:pPr>
          </w:p>
          <w:p w:rsidR="002456C1" w:rsidRPr="00F8743A" w:rsidRDefault="008F2D0F">
            <w:pPr>
              <w:spacing w:line="249" w:lineRule="auto"/>
              <w:ind w:left="0" w:right="85"/>
              <w:jc w:val="left"/>
              <w:rPr>
                <w:color w:val="000000"/>
              </w:rPr>
            </w:pPr>
            <w:r w:rsidRPr="00F8743A">
              <w:rPr>
                <w:color w:val="000000"/>
              </w:rPr>
              <w:t>Correggere nell’ottica della peer-education i comportamenti scorretti dei compagni</w:t>
            </w:r>
          </w:p>
        </w:tc>
      </w:tr>
      <w:tr w:rsidR="002456C1" w:rsidTr="00F8743A">
        <w:trPr>
          <w:trHeight w:val="1620"/>
        </w:trPr>
        <w:tc>
          <w:tcPr>
            <w:tcW w:w="1384"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ind w:left="7"/>
              <w:jc w:val="left"/>
              <w:rPr>
                <w:color w:val="000000"/>
              </w:rPr>
            </w:pPr>
            <w:r>
              <w:rPr>
                <w:noProof/>
                <w:color w:val="000000"/>
                <w:lang w:val="it-IT"/>
              </w:rPr>
              <mc:AlternateContent>
                <mc:Choice Requires="wpg">
                  <w:drawing>
                    <wp:inline distT="0" distB="0" distL="0" distR="0">
                      <wp:extent cx="340386" cy="1689811"/>
                      <wp:effectExtent l="0" t="0" r="0" b="0"/>
                      <wp:docPr id="7741" name="Gruppo 7741"/>
                      <wp:cNvGraphicFramePr/>
                      <a:graphic xmlns:a="http://schemas.openxmlformats.org/drawingml/2006/main">
                        <a:graphicData uri="http://schemas.microsoft.com/office/word/2010/wordprocessingGroup">
                          <wpg:wgp>
                            <wpg:cNvGrpSpPr/>
                            <wpg:grpSpPr>
                              <a:xfrm>
                                <a:off x="0" y="0"/>
                                <a:ext cx="340386" cy="1689811"/>
                                <a:chOff x="5175800" y="2935075"/>
                                <a:chExt cx="340400" cy="1689850"/>
                              </a:xfrm>
                            </wpg:grpSpPr>
                            <wpg:grpSp>
                              <wpg:cNvPr id="24" name="Gruppo 24"/>
                              <wpg:cNvGrpSpPr/>
                              <wpg:grpSpPr>
                                <a:xfrm>
                                  <a:off x="5175807" y="2935095"/>
                                  <a:ext cx="340386" cy="1689811"/>
                                  <a:chOff x="469" y="-200936"/>
                                  <a:chExt cx="340386" cy="996154"/>
                                </a:xfrm>
                              </wpg:grpSpPr>
                              <wps:wsp>
                                <wps:cNvPr id="25" name="Rettangolo 25"/>
                                <wps:cNvSpPr/>
                                <wps:spPr>
                                  <a:xfrm>
                                    <a:off x="469" y="-200936"/>
                                    <a:ext cx="340375" cy="996150"/>
                                  </a:xfrm>
                                  <a:prstGeom prst="rect">
                                    <a:avLst/>
                                  </a:prstGeom>
                                  <a:noFill/>
                                  <a:ln>
                                    <a:noFill/>
                                  </a:ln>
                                </wps:spPr>
                                <wps:txbx>
                                  <w:txbxContent>
                                    <w:p w:rsidR="002456C1" w:rsidRDefault="002456C1">
                                      <w:pPr>
                                        <w:spacing w:after="0" w:line="240" w:lineRule="auto"/>
                                        <w:ind w:left="0"/>
                                        <w:jc w:val="left"/>
                                        <w:textDirection w:val="btLr"/>
                                      </w:pPr>
                                    </w:p>
                                  </w:txbxContent>
                                </wps:txbx>
                                <wps:bodyPr spcFirstLastPara="1" wrap="square" lIns="91425" tIns="91425" rIns="91425" bIns="91425" anchor="ctr" anchorCtr="0">
                                  <a:noAutofit/>
                                </wps:bodyPr>
                              </wps:wsp>
                              <wps:wsp>
                                <wps:cNvPr id="26" name="Rettangolo 26"/>
                                <wps:cNvSpPr/>
                                <wps:spPr>
                                  <a:xfrm rot="-5399999">
                                    <a:off x="-327415" y="126948"/>
                                    <a:ext cx="996154" cy="340386"/>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 xml:space="preserve">Tutela e promozione della salute </w:t>
                                      </w:r>
                                    </w:p>
                                  </w:txbxContent>
                                </wps:txbx>
                                <wps:bodyPr spcFirstLastPara="1" wrap="square" lIns="0" tIns="0" rIns="0" bIns="0" anchor="t" anchorCtr="0">
                                  <a:noAutofit/>
                                </wps:bodyPr>
                              </wps:wsp>
                              <wps:wsp>
                                <wps:cNvPr id="27" name="Rettangolo 27"/>
                                <wps:cNvSpPr/>
                                <wps:spPr>
                                  <a:xfrm rot="-5399999">
                                    <a:off x="223089" y="66631"/>
                                    <a:ext cx="46957" cy="188335"/>
                                  </a:xfrm>
                                  <a:prstGeom prst="rect">
                                    <a:avLst/>
                                  </a:prstGeom>
                                  <a:noFill/>
                                  <a:ln>
                                    <a:noFill/>
                                  </a:ln>
                                </wps:spPr>
                                <wps:txbx>
                                  <w:txbxContent>
                                    <w:p w:rsidR="002456C1" w:rsidRDefault="002456C1">
                                      <w:pPr>
                                        <w:spacing w:after="160" w:line="258" w:lineRule="auto"/>
                                        <w:ind w:left="0"/>
                                        <w:jc w:val="left"/>
                                        <w:textDirection w:val="btLr"/>
                                      </w:pPr>
                                    </w:p>
                                  </w:txbxContent>
                                </wps:txbx>
                                <wps:bodyPr spcFirstLastPara="1" wrap="square" lIns="0" tIns="0" rIns="0" bIns="0" anchor="t"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http://schemas.microsoft.com/office/drawing/2014/chartex">
                  <w:drawing>
                    <wp:inline distB="0" distT="0" distL="0" distR="0">
                      <wp:extent cx="340386" cy="1689811"/>
                      <wp:effectExtent b="0" l="0" r="0" t="0"/>
                      <wp:docPr id="774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40386" cy="1689811"/>
                              </a:xfrm>
                              <a:prstGeom prst="rect"/>
                              <a:ln/>
                            </pic:spPr>
                          </pic:pic>
                        </a:graphicData>
                      </a:graphic>
                    </wp:inline>
                  </w:drawing>
                </mc:Fallback>
              </mc:AlternateContent>
            </w:r>
          </w:p>
        </w:tc>
        <w:tc>
          <w:tcPr>
            <w:tcW w:w="2774" w:type="dxa"/>
            <w:tcBorders>
              <w:top w:val="single" w:sz="4" w:space="0" w:color="000000"/>
              <w:left w:val="single" w:sz="4" w:space="0" w:color="000000"/>
              <w:bottom w:val="single" w:sz="4" w:space="0" w:color="000000"/>
              <w:right w:val="single" w:sz="4" w:space="0" w:color="000000"/>
            </w:tcBorders>
          </w:tcPr>
          <w:p w:rsidR="002456C1" w:rsidRPr="00F8743A" w:rsidRDefault="002456C1">
            <w:pPr>
              <w:spacing w:line="259" w:lineRule="auto"/>
              <w:ind w:left="0"/>
              <w:jc w:val="left"/>
              <w:rPr>
                <w:color w:val="000000"/>
              </w:rPr>
            </w:pPr>
          </w:p>
          <w:p w:rsidR="002456C1" w:rsidRPr="00F8743A" w:rsidRDefault="008F2D0F">
            <w:pPr>
              <w:ind w:left="0"/>
              <w:jc w:val="left"/>
              <w:rPr>
                <w:color w:val="000000"/>
              </w:rPr>
            </w:pPr>
            <w:r w:rsidRPr="00F8743A">
              <w:rPr>
                <w:color w:val="000000"/>
              </w:rPr>
              <w:t>Far rispettare e rispettare tutte le norme in tema di sicurezza e diritto alla salute all’interno della comunità scolastica.</w:t>
            </w:r>
          </w:p>
          <w:p w:rsidR="002456C1" w:rsidRPr="00F8743A" w:rsidRDefault="008F2D0F">
            <w:pPr>
              <w:ind w:left="0"/>
              <w:jc w:val="left"/>
              <w:rPr>
                <w:color w:val="000000"/>
              </w:rPr>
            </w:pPr>
            <w:r w:rsidRPr="00F8743A">
              <w:rPr>
                <w:color w:val="000000"/>
              </w:rPr>
              <w:t>Adottare specifici protocolli rivolti al personale e all’utenza recanti norme di comportamento per garantire la salvaguardia del diritto alla salute di tutti.</w:t>
            </w:r>
          </w:p>
          <w:p w:rsidR="002456C1" w:rsidRPr="00F8743A" w:rsidRDefault="008F2D0F">
            <w:pPr>
              <w:spacing w:line="242" w:lineRule="auto"/>
              <w:ind w:left="0"/>
              <w:rPr>
                <w:color w:val="000000"/>
              </w:rPr>
            </w:pPr>
            <w:r w:rsidRPr="00F8743A">
              <w:rPr>
                <w:color w:val="000000"/>
              </w:rPr>
              <w:t xml:space="preserve">Promuovere e sostenere iniziative di </w:t>
            </w:r>
            <w:r w:rsidRPr="00F8743A">
              <w:t>contrasto all’uso o abuso di alcool e sostanze stupefacenti, oltre ad altre forme di dipendenza.</w:t>
            </w:r>
          </w:p>
          <w:p w:rsidR="002456C1" w:rsidRPr="00F8743A" w:rsidRDefault="008F2D0F">
            <w:pPr>
              <w:spacing w:line="259" w:lineRule="auto"/>
              <w:ind w:left="0" w:right="52"/>
              <w:jc w:val="left"/>
              <w:rPr>
                <w:color w:val="000000"/>
              </w:rPr>
            </w:pPr>
            <w:r w:rsidRPr="00F8743A">
              <w:rPr>
                <w:color w:val="000000"/>
              </w:rPr>
              <w:t xml:space="preserve">Non fumare durante l’orario di servizio, rispettare e far rispettare il divieto di fumo ove previsto. </w:t>
            </w:r>
          </w:p>
        </w:tc>
        <w:tc>
          <w:tcPr>
            <w:tcW w:w="2381" w:type="dxa"/>
            <w:tcBorders>
              <w:top w:val="single" w:sz="4" w:space="0" w:color="000000"/>
              <w:left w:val="single" w:sz="4" w:space="0" w:color="000000"/>
              <w:bottom w:val="single" w:sz="4" w:space="0" w:color="000000"/>
              <w:right w:val="single" w:sz="4" w:space="0" w:color="000000"/>
            </w:tcBorders>
          </w:tcPr>
          <w:p w:rsidR="002456C1" w:rsidRPr="00F8743A" w:rsidRDefault="002456C1">
            <w:pPr>
              <w:spacing w:line="259" w:lineRule="auto"/>
              <w:ind w:left="0"/>
              <w:jc w:val="left"/>
              <w:rPr>
                <w:color w:val="000000"/>
              </w:rPr>
            </w:pPr>
          </w:p>
          <w:p w:rsidR="002456C1" w:rsidRPr="00F8743A" w:rsidRDefault="008F2D0F">
            <w:pPr>
              <w:ind w:left="0"/>
              <w:jc w:val="left"/>
              <w:rPr>
                <w:color w:val="000000"/>
              </w:rPr>
            </w:pPr>
            <w:r w:rsidRPr="00F8743A">
              <w:rPr>
                <w:color w:val="000000"/>
              </w:rPr>
              <w:t>Rispettare i protocolli in vigore all’interno della comunità scolastica volti a garantire la sicurezza e il diritto alla salute di tutti.</w:t>
            </w:r>
          </w:p>
          <w:p w:rsidR="002456C1" w:rsidRPr="00F8743A" w:rsidRDefault="008F2D0F">
            <w:pPr>
              <w:spacing w:line="259" w:lineRule="auto"/>
              <w:ind w:left="0" w:right="27"/>
              <w:jc w:val="left"/>
              <w:rPr>
                <w:color w:val="000000"/>
              </w:rPr>
            </w:pPr>
            <w:r w:rsidRPr="00F8743A">
              <w:rPr>
                <w:color w:val="000000"/>
              </w:rPr>
              <w:t xml:space="preserve">Collaborare nell’azione di sensibilizzazione che l’istituto conduce sui danni derivanti dal fumo. </w:t>
            </w:r>
          </w:p>
        </w:tc>
        <w:tc>
          <w:tcPr>
            <w:tcW w:w="3065" w:type="dxa"/>
            <w:tcBorders>
              <w:top w:val="single" w:sz="4" w:space="0" w:color="000000"/>
              <w:left w:val="single" w:sz="4" w:space="0" w:color="000000"/>
              <w:bottom w:val="single" w:sz="4" w:space="0" w:color="000000"/>
              <w:right w:val="single" w:sz="4" w:space="0" w:color="000000"/>
            </w:tcBorders>
          </w:tcPr>
          <w:p w:rsidR="002456C1" w:rsidRPr="00F8743A" w:rsidRDefault="002456C1">
            <w:pPr>
              <w:spacing w:line="259" w:lineRule="auto"/>
              <w:ind w:left="0"/>
              <w:jc w:val="left"/>
              <w:rPr>
                <w:color w:val="000000"/>
              </w:rPr>
            </w:pPr>
          </w:p>
          <w:p w:rsidR="002456C1" w:rsidRPr="00F8743A" w:rsidRDefault="008F2D0F">
            <w:pPr>
              <w:ind w:left="0"/>
              <w:jc w:val="left"/>
              <w:rPr>
                <w:color w:val="000000"/>
              </w:rPr>
            </w:pPr>
            <w:r w:rsidRPr="00F8743A">
              <w:rPr>
                <w:color w:val="000000"/>
              </w:rPr>
              <w:t>Rispettare i protocolli in vigore all’interno della comunità scolastica volti a garantire la sicurezza e il diritto alla salute di tutti.</w:t>
            </w:r>
          </w:p>
          <w:p w:rsidR="002456C1" w:rsidRPr="00F8743A" w:rsidRDefault="008F2D0F">
            <w:pPr>
              <w:spacing w:after="2"/>
              <w:ind w:left="0"/>
              <w:jc w:val="left"/>
              <w:rPr>
                <w:color w:val="000000"/>
              </w:rPr>
            </w:pPr>
            <w:r w:rsidRPr="00F8743A">
              <w:rPr>
                <w:color w:val="000000"/>
              </w:rPr>
              <w:t xml:space="preserve">Rispettare scrupolosamente la normativa che estende il divieto assoluto di fumo, oltre che ai locali scolastici, anche alle pertinenze esterne. </w:t>
            </w:r>
          </w:p>
          <w:p w:rsidR="002456C1" w:rsidRPr="00F8743A" w:rsidRDefault="008F2D0F">
            <w:pPr>
              <w:spacing w:line="259" w:lineRule="auto"/>
              <w:ind w:left="0"/>
              <w:jc w:val="left"/>
              <w:rPr>
                <w:color w:val="000000"/>
              </w:rPr>
            </w:pPr>
            <w:r w:rsidRPr="00F8743A">
              <w:rPr>
                <w:color w:val="000000"/>
              </w:rPr>
              <w:t xml:space="preserve"> </w:t>
            </w:r>
          </w:p>
        </w:tc>
      </w:tr>
      <w:tr w:rsidR="002456C1" w:rsidTr="00F8743A">
        <w:trPr>
          <w:trHeight w:val="3104"/>
        </w:trPr>
        <w:tc>
          <w:tcPr>
            <w:tcW w:w="1384" w:type="dxa"/>
            <w:tcBorders>
              <w:top w:val="single" w:sz="4" w:space="0" w:color="000000"/>
              <w:left w:val="single" w:sz="4" w:space="0" w:color="000000"/>
              <w:bottom w:val="single" w:sz="4" w:space="0" w:color="000000"/>
              <w:right w:val="single" w:sz="4" w:space="0" w:color="000000"/>
            </w:tcBorders>
          </w:tcPr>
          <w:p w:rsidR="002456C1" w:rsidRDefault="008F2D0F">
            <w:pPr>
              <w:spacing w:line="259" w:lineRule="auto"/>
              <w:ind w:left="7"/>
              <w:jc w:val="left"/>
              <w:rPr>
                <w:color w:val="000000"/>
              </w:rPr>
            </w:pPr>
            <w:r>
              <w:rPr>
                <w:noProof/>
                <w:color w:val="000000"/>
                <w:lang w:val="it-IT"/>
              </w:rPr>
              <w:lastRenderedPageBreak/>
              <mc:AlternateContent>
                <mc:Choice Requires="wpg">
                  <w:drawing>
                    <wp:inline distT="0" distB="0" distL="0" distR="0">
                      <wp:extent cx="141605" cy="1198880"/>
                      <wp:effectExtent l="0" t="0" r="0" b="0"/>
                      <wp:docPr id="7743" name="Gruppo 7743"/>
                      <wp:cNvGraphicFramePr/>
                      <a:graphic xmlns:a="http://schemas.openxmlformats.org/drawingml/2006/main">
                        <a:graphicData uri="http://schemas.microsoft.com/office/word/2010/wordprocessingGroup">
                          <wpg:wgp>
                            <wpg:cNvGrpSpPr/>
                            <wpg:grpSpPr>
                              <a:xfrm>
                                <a:off x="0" y="0"/>
                                <a:ext cx="141605" cy="1198880"/>
                                <a:chOff x="5275175" y="2831025"/>
                                <a:chExt cx="188375" cy="1548425"/>
                              </a:xfrm>
                            </wpg:grpSpPr>
                            <wpg:grpSp>
                              <wpg:cNvPr id="28" name="Gruppo 28"/>
                              <wpg:cNvGrpSpPr/>
                              <wpg:grpSpPr>
                                <a:xfrm>
                                  <a:off x="5275198" y="2831042"/>
                                  <a:ext cx="188337" cy="1548398"/>
                                  <a:chOff x="0" y="-349518"/>
                                  <a:chExt cx="188337" cy="1548398"/>
                                </a:xfrm>
                              </wpg:grpSpPr>
                              <wps:wsp>
                                <wps:cNvPr id="29" name="Rettangolo 29"/>
                                <wps:cNvSpPr/>
                                <wps:spPr>
                                  <a:xfrm>
                                    <a:off x="0" y="0"/>
                                    <a:ext cx="141600" cy="1198875"/>
                                  </a:xfrm>
                                  <a:prstGeom prst="rect">
                                    <a:avLst/>
                                  </a:prstGeom>
                                  <a:noFill/>
                                  <a:ln>
                                    <a:noFill/>
                                  </a:ln>
                                </wps:spPr>
                                <wps:txbx>
                                  <w:txbxContent>
                                    <w:p w:rsidR="002456C1" w:rsidRDefault="002456C1">
                                      <w:pPr>
                                        <w:spacing w:after="0" w:line="240" w:lineRule="auto"/>
                                        <w:ind w:left="0"/>
                                        <w:jc w:val="left"/>
                                        <w:textDirection w:val="btLr"/>
                                      </w:pPr>
                                    </w:p>
                                  </w:txbxContent>
                                </wps:txbx>
                                <wps:bodyPr spcFirstLastPara="1" wrap="square" lIns="91425" tIns="91425" rIns="91425" bIns="91425" anchor="ctr" anchorCtr="0">
                                  <a:noAutofit/>
                                </wps:bodyPr>
                              </wps:wsp>
                              <wps:wsp>
                                <wps:cNvPr id="30" name="Rettangolo 30"/>
                                <wps:cNvSpPr/>
                                <wps:spPr>
                                  <a:xfrm rot="-5399999">
                                    <a:off x="-680030" y="330514"/>
                                    <a:ext cx="1548398" cy="188335"/>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Viaggi di istruzione</w:t>
                                      </w:r>
                                    </w:p>
                                  </w:txbxContent>
                                </wps:txbx>
                                <wps:bodyPr spcFirstLastPara="1" wrap="square" lIns="0" tIns="0" rIns="0" bIns="0" anchor="t" anchorCtr="0">
                                  <a:noAutofit/>
                                </wps:bodyPr>
                              </wps:wsp>
                              <wps:wsp>
                                <wps:cNvPr id="31" name="Rettangolo 31"/>
                                <wps:cNvSpPr/>
                                <wps:spPr>
                                  <a:xfrm rot="-5399999">
                                    <a:off x="70689" y="-82339"/>
                                    <a:ext cx="46957" cy="188335"/>
                                  </a:xfrm>
                                  <a:prstGeom prst="rect">
                                    <a:avLst/>
                                  </a:prstGeom>
                                  <a:noFill/>
                                  <a:ln>
                                    <a:noFill/>
                                  </a:ln>
                                </wps:spPr>
                                <wps:txbx>
                                  <w:txbxContent>
                                    <w:p w:rsidR="002456C1" w:rsidRDefault="008F2D0F">
                                      <w:pPr>
                                        <w:spacing w:after="160" w:line="258" w:lineRule="auto"/>
                                        <w:ind w:left="0"/>
                                        <w:jc w:val="left"/>
                                        <w:textDirection w:val="btLr"/>
                                      </w:pPr>
                                      <w:r>
                                        <w:rPr>
                                          <w:b/>
                                          <w:color w:val="000000"/>
                                          <w:sz w:val="20"/>
                                        </w:rPr>
                                        <w:t xml:space="preserve"> </w:t>
                                      </w:r>
                                    </w:p>
                                  </w:txbxContent>
                                </wps:txbx>
                                <wps:bodyPr spcFirstLastPara="1" wrap="square" lIns="0" tIns="0" rIns="0" bIns="0" anchor="t"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http://schemas.microsoft.com/office/drawing/2014/chartex">
                  <w:drawing>
                    <wp:inline distB="0" distT="0" distL="0" distR="0">
                      <wp:extent cx="141605" cy="1198880"/>
                      <wp:effectExtent b="0" l="0" r="0" t="0"/>
                      <wp:docPr id="774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41605" cy="1198880"/>
                              </a:xfrm>
                              <a:prstGeom prst="rect"/>
                              <a:ln/>
                            </pic:spPr>
                          </pic:pic>
                        </a:graphicData>
                      </a:graphic>
                    </wp:inline>
                  </w:drawing>
                </mc:Fallback>
              </mc:AlternateContent>
            </w:r>
          </w:p>
        </w:tc>
        <w:tc>
          <w:tcPr>
            <w:tcW w:w="2774" w:type="dxa"/>
            <w:tcBorders>
              <w:top w:val="single" w:sz="4" w:space="0" w:color="000000"/>
              <w:left w:val="single" w:sz="4" w:space="0" w:color="000000"/>
              <w:bottom w:val="single" w:sz="4" w:space="0" w:color="000000"/>
              <w:right w:val="single" w:sz="4" w:space="0" w:color="000000"/>
            </w:tcBorders>
          </w:tcPr>
          <w:p w:rsidR="002456C1" w:rsidRDefault="002456C1">
            <w:pPr>
              <w:spacing w:line="259" w:lineRule="auto"/>
              <w:ind w:left="0"/>
              <w:jc w:val="left"/>
              <w:rPr>
                <w:color w:val="000000"/>
              </w:rPr>
            </w:pPr>
          </w:p>
          <w:p w:rsidR="002456C1" w:rsidRDefault="008F2D0F">
            <w:pPr>
              <w:spacing w:line="242" w:lineRule="auto"/>
              <w:ind w:left="0" w:right="26"/>
              <w:jc w:val="left"/>
              <w:rPr>
                <w:color w:val="000000"/>
              </w:rPr>
            </w:pPr>
            <w:r>
              <w:rPr>
                <w:color w:val="000000"/>
              </w:rPr>
              <w:t xml:space="preserve">Garantire la sorveglianza attiva e la tutela delle studentesse/degli studenti durante </w:t>
            </w:r>
          </w:p>
          <w:p w:rsidR="002456C1" w:rsidRDefault="008F2D0F">
            <w:pPr>
              <w:spacing w:line="253" w:lineRule="auto"/>
              <w:ind w:left="0"/>
              <w:jc w:val="left"/>
              <w:rPr>
                <w:color w:val="000000"/>
              </w:rPr>
            </w:pPr>
            <w:r>
              <w:rPr>
                <w:color w:val="000000"/>
              </w:rPr>
              <w:t xml:space="preserve">tutta la fascia oraria della giornata, come da programma, e controllare che osservino i regolamenti interni all’albergo, </w:t>
            </w:r>
          </w:p>
          <w:p w:rsidR="002456C1" w:rsidRDefault="008F2D0F">
            <w:pPr>
              <w:spacing w:line="259" w:lineRule="auto"/>
              <w:ind w:left="0"/>
              <w:jc w:val="left"/>
              <w:rPr>
                <w:color w:val="000000"/>
              </w:rPr>
            </w:pPr>
            <w:r>
              <w:rPr>
                <w:color w:val="000000"/>
              </w:rPr>
              <w:t xml:space="preserve">rispettino gli orari per il riposo notturno e a non si espongano a rischi di alcun genere. </w:t>
            </w:r>
          </w:p>
        </w:tc>
        <w:tc>
          <w:tcPr>
            <w:tcW w:w="2381" w:type="dxa"/>
            <w:tcBorders>
              <w:top w:val="single" w:sz="4" w:space="0" w:color="000000"/>
              <w:left w:val="single" w:sz="4" w:space="0" w:color="000000"/>
              <w:bottom w:val="single" w:sz="4" w:space="0" w:color="000000"/>
              <w:right w:val="single" w:sz="4" w:space="0" w:color="000000"/>
            </w:tcBorders>
          </w:tcPr>
          <w:p w:rsidR="002456C1" w:rsidRDefault="002456C1">
            <w:pPr>
              <w:spacing w:line="259" w:lineRule="auto"/>
              <w:ind w:left="0"/>
              <w:jc w:val="left"/>
              <w:rPr>
                <w:color w:val="000000"/>
              </w:rPr>
            </w:pPr>
          </w:p>
          <w:p w:rsidR="002456C1" w:rsidRDefault="008F2D0F">
            <w:pPr>
              <w:spacing w:line="259" w:lineRule="auto"/>
              <w:ind w:left="0" w:right="37"/>
              <w:jc w:val="left"/>
              <w:rPr>
                <w:color w:val="000000"/>
              </w:rPr>
            </w:pPr>
            <w:r>
              <w:rPr>
                <w:color w:val="000000"/>
              </w:rPr>
              <w:t xml:space="preserve">Collaborare affinché la figlia/ il figlio si attenga alle disposizioni impartite dal piano di viaggio e dai docenti accompagnatori. Garantire la reperibilità in caso di comunicazioni urgenti. </w:t>
            </w:r>
          </w:p>
        </w:tc>
        <w:tc>
          <w:tcPr>
            <w:tcW w:w="3065" w:type="dxa"/>
            <w:tcBorders>
              <w:top w:val="single" w:sz="4" w:space="0" w:color="000000"/>
              <w:left w:val="single" w:sz="4" w:space="0" w:color="000000"/>
              <w:bottom w:val="single" w:sz="4" w:space="0" w:color="000000"/>
              <w:right w:val="single" w:sz="4" w:space="0" w:color="000000"/>
            </w:tcBorders>
          </w:tcPr>
          <w:p w:rsidR="002456C1" w:rsidRDefault="002456C1">
            <w:pPr>
              <w:spacing w:line="259" w:lineRule="auto"/>
              <w:ind w:left="0"/>
              <w:jc w:val="left"/>
              <w:rPr>
                <w:color w:val="000000"/>
              </w:rPr>
            </w:pPr>
          </w:p>
          <w:p w:rsidR="002456C1" w:rsidRDefault="008F2D0F">
            <w:pPr>
              <w:spacing w:after="2"/>
              <w:ind w:left="0"/>
              <w:jc w:val="left"/>
              <w:rPr>
                <w:color w:val="000000"/>
              </w:rPr>
            </w:pPr>
            <w:r>
              <w:rPr>
                <w:color w:val="000000"/>
              </w:rPr>
              <w:t xml:space="preserve">Tenere un comportamento educato e rispettoso verso tutti. Non compiere atti offensivi, volgari o contrari alla civile convivenza. </w:t>
            </w:r>
          </w:p>
          <w:p w:rsidR="002456C1" w:rsidRDefault="008F2D0F">
            <w:pPr>
              <w:ind w:left="0" w:right="27"/>
              <w:jc w:val="left"/>
              <w:rPr>
                <w:color w:val="000000"/>
              </w:rPr>
            </w:pPr>
            <w:r>
              <w:rPr>
                <w:color w:val="000000"/>
              </w:rPr>
              <w:t xml:space="preserve">Rispettare gli orari previsti dal programma e gli orari per il riposo notturno. </w:t>
            </w:r>
          </w:p>
          <w:p w:rsidR="002456C1" w:rsidRDefault="008F2D0F">
            <w:pPr>
              <w:spacing w:line="242" w:lineRule="auto"/>
              <w:ind w:left="0"/>
              <w:jc w:val="left"/>
              <w:rPr>
                <w:color w:val="000000"/>
              </w:rPr>
            </w:pPr>
            <w:r>
              <w:rPr>
                <w:color w:val="000000"/>
              </w:rPr>
              <w:t xml:space="preserve">Non assumere bevande e sostanze dannose alla salute. </w:t>
            </w:r>
          </w:p>
        </w:tc>
      </w:tr>
      <w:tr w:rsidR="002456C1" w:rsidTr="00F8743A">
        <w:trPr>
          <w:cantSplit/>
          <w:trHeight w:val="3284"/>
        </w:trPr>
        <w:tc>
          <w:tcPr>
            <w:tcW w:w="1384" w:type="dxa"/>
            <w:tcBorders>
              <w:top w:val="single" w:sz="4" w:space="0" w:color="000000"/>
              <w:left w:val="single" w:sz="4" w:space="0" w:color="000000"/>
              <w:bottom w:val="single" w:sz="4" w:space="0" w:color="000000"/>
              <w:right w:val="single" w:sz="4" w:space="0" w:color="000000"/>
            </w:tcBorders>
            <w:textDirection w:val="btLr"/>
          </w:tcPr>
          <w:p w:rsidR="00F8743A" w:rsidRDefault="008F2D0F" w:rsidP="00F8743A">
            <w:pPr>
              <w:spacing w:line="259" w:lineRule="auto"/>
              <w:ind w:left="7" w:right="113"/>
              <w:jc w:val="center"/>
              <w:rPr>
                <w:b/>
                <w:color w:val="000000"/>
                <w:sz w:val="20"/>
                <w:szCs w:val="20"/>
              </w:rPr>
            </w:pPr>
            <w:r w:rsidRPr="00F8743A">
              <w:rPr>
                <w:b/>
                <w:color w:val="000000"/>
                <w:sz w:val="20"/>
                <w:szCs w:val="20"/>
              </w:rPr>
              <w:t>Promozione dell</w:t>
            </w:r>
            <w:r w:rsidR="00F8743A">
              <w:rPr>
                <w:b/>
                <w:color w:val="000000"/>
                <w:sz w:val="20"/>
                <w:szCs w:val="20"/>
              </w:rPr>
              <w:t xml:space="preserve">a didattica </w:t>
            </w:r>
          </w:p>
          <w:p w:rsidR="002456C1" w:rsidRPr="00F8743A" w:rsidRDefault="00F8743A" w:rsidP="00F8743A">
            <w:pPr>
              <w:spacing w:line="259" w:lineRule="auto"/>
              <w:ind w:left="7" w:right="113"/>
              <w:jc w:val="center"/>
              <w:rPr>
                <w:b/>
                <w:color w:val="000000"/>
                <w:sz w:val="20"/>
                <w:szCs w:val="20"/>
              </w:rPr>
            </w:pPr>
            <w:r>
              <w:rPr>
                <w:b/>
                <w:color w:val="000000"/>
                <w:sz w:val="20"/>
                <w:szCs w:val="20"/>
              </w:rPr>
              <w:t>e insegnamento dell’</w:t>
            </w:r>
            <w:r w:rsidR="008F2D0F" w:rsidRPr="00F8743A">
              <w:rPr>
                <w:b/>
                <w:color w:val="000000"/>
                <w:sz w:val="20"/>
                <w:szCs w:val="20"/>
              </w:rPr>
              <w:t>educazione civica</w:t>
            </w:r>
          </w:p>
        </w:tc>
        <w:tc>
          <w:tcPr>
            <w:tcW w:w="2774" w:type="dxa"/>
            <w:tcBorders>
              <w:top w:val="single" w:sz="4" w:space="0" w:color="000000"/>
              <w:left w:val="single" w:sz="4" w:space="0" w:color="000000"/>
              <w:bottom w:val="single" w:sz="4" w:space="0" w:color="000000"/>
              <w:right w:val="single" w:sz="4" w:space="0" w:color="000000"/>
            </w:tcBorders>
          </w:tcPr>
          <w:p w:rsidR="002456C1" w:rsidRDefault="008F2D0F">
            <w:pPr>
              <w:spacing w:after="120" w:line="276" w:lineRule="auto"/>
              <w:ind w:left="0"/>
              <w:jc w:val="left"/>
              <w:rPr>
                <w:color w:val="000000"/>
              </w:rPr>
            </w:pPr>
            <w:r>
              <w:rPr>
                <w:color w:val="000000"/>
              </w:rPr>
              <w:t>Collaborare nella progettazione didattica, nella realizzazione e nella valutazione dell’insegnamento trasversale dell’educazione civica.</w:t>
            </w:r>
          </w:p>
          <w:p w:rsidR="002456C1" w:rsidRDefault="008F2D0F">
            <w:pPr>
              <w:ind w:left="0"/>
              <w:jc w:val="left"/>
              <w:rPr>
                <w:color w:val="000000"/>
              </w:rPr>
            </w:pPr>
            <w:r>
              <w:rPr>
                <w:color w:val="000000"/>
              </w:rPr>
              <w:t>Garantire il diritto all’apprendimento delle studentesse/degli studenti anche attraverso la didattica a distanza mediante anche l’adozione del Piano scolastico per la Didattica Digitale Integrata.</w:t>
            </w:r>
          </w:p>
          <w:p w:rsidR="002456C1" w:rsidRDefault="002456C1">
            <w:pPr>
              <w:spacing w:after="120" w:line="276" w:lineRule="auto"/>
              <w:ind w:left="0"/>
              <w:jc w:val="left"/>
              <w:rPr>
                <w:color w:val="000000"/>
              </w:rPr>
            </w:pPr>
          </w:p>
          <w:p w:rsidR="002456C1" w:rsidRDefault="002456C1">
            <w:pPr>
              <w:spacing w:line="259" w:lineRule="auto"/>
              <w:ind w:left="0"/>
              <w:jc w:val="left"/>
              <w:rPr>
                <w:color w:val="000000"/>
              </w:rPr>
            </w:pPr>
          </w:p>
        </w:tc>
        <w:tc>
          <w:tcPr>
            <w:tcW w:w="2381" w:type="dxa"/>
            <w:tcBorders>
              <w:top w:val="single" w:sz="4" w:space="0" w:color="000000"/>
              <w:left w:val="single" w:sz="4" w:space="0" w:color="000000"/>
              <w:bottom w:val="single" w:sz="4" w:space="0" w:color="000000"/>
              <w:right w:val="single" w:sz="4" w:space="0" w:color="000000"/>
            </w:tcBorders>
          </w:tcPr>
          <w:p w:rsidR="002456C1" w:rsidRDefault="008F2D0F">
            <w:pPr>
              <w:ind w:left="0"/>
              <w:jc w:val="left"/>
              <w:rPr>
                <w:color w:val="000000"/>
              </w:rPr>
            </w:pPr>
            <w:r>
              <w:rPr>
                <w:color w:val="000000"/>
              </w:rPr>
              <w:t>Collaborare con la scuola per rendere effettivo il diritto all’apprendimento, anche attraverso la didattica a distanza.</w:t>
            </w:r>
          </w:p>
          <w:p w:rsidR="002456C1" w:rsidRDefault="002456C1">
            <w:pPr>
              <w:ind w:left="0"/>
              <w:jc w:val="left"/>
              <w:rPr>
                <w:color w:val="000000"/>
              </w:rPr>
            </w:pPr>
          </w:p>
          <w:p w:rsidR="002456C1" w:rsidRDefault="008F2D0F">
            <w:pPr>
              <w:jc w:val="left"/>
              <w:rPr>
                <w:color w:val="000000"/>
              </w:rPr>
            </w:pPr>
            <w:r>
              <w:rPr>
                <w:color w:val="000000"/>
              </w:rPr>
              <w:t>Responsabilizzare le proprie figlie e i propri figli sulle tematiche relative all’educazione civica e sensibilizzarli alla cittadinanza responsabile.</w:t>
            </w:r>
          </w:p>
          <w:p w:rsidR="002456C1" w:rsidRDefault="002456C1">
            <w:pPr>
              <w:spacing w:line="259" w:lineRule="auto"/>
              <w:ind w:left="0"/>
              <w:jc w:val="left"/>
              <w:rPr>
                <w:color w:val="000000"/>
              </w:rPr>
            </w:pPr>
          </w:p>
        </w:tc>
        <w:tc>
          <w:tcPr>
            <w:tcW w:w="3065" w:type="dxa"/>
            <w:tcBorders>
              <w:top w:val="single" w:sz="4" w:space="0" w:color="000000"/>
              <w:left w:val="single" w:sz="4" w:space="0" w:color="000000"/>
              <w:bottom w:val="single" w:sz="4" w:space="0" w:color="000000"/>
              <w:right w:val="single" w:sz="4" w:space="0" w:color="000000"/>
            </w:tcBorders>
          </w:tcPr>
          <w:p w:rsidR="002456C1" w:rsidRDefault="008F2D0F">
            <w:pPr>
              <w:ind w:left="0"/>
              <w:jc w:val="left"/>
              <w:rPr>
                <w:color w:val="000000"/>
              </w:rPr>
            </w:pPr>
            <w:r>
              <w:rPr>
                <w:color w:val="000000"/>
              </w:rPr>
              <w:t>Collaborare responsabilmente con la scuola al fine di realizzare in modo pieno e consapevole il diritto all’apprendimento, anche attraverso la didattica a distanza secondo le indicazioni del consiglio di classe.</w:t>
            </w:r>
          </w:p>
          <w:p w:rsidR="002456C1" w:rsidRDefault="002456C1">
            <w:pPr>
              <w:ind w:left="0"/>
              <w:jc w:val="left"/>
              <w:rPr>
                <w:color w:val="000000"/>
              </w:rPr>
            </w:pPr>
          </w:p>
          <w:p w:rsidR="002456C1" w:rsidRDefault="008F2D0F">
            <w:pPr>
              <w:ind w:left="0"/>
              <w:jc w:val="left"/>
              <w:rPr>
                <w:color w:val="000000"/>
              </w:rPr>
            </w:pPr>
            <w:r>
              <w:rPr>
                <w:color w:val="000000"/>
              </w:rPr>
              <w:t>Studiare e sviluppare, con l’ausilio dei docenti, le tematiche proprie dell’educazione civica, in particolare quelle relative alla Costituzione italiana, alle istituzioni dell’Unione Europea, allo sviluppo sostenibile, alla cittadinanza digitale e al diritto alla salute e al benessere della persona e mettere in atto comportamenti di cittadinanza responsabile.</w:t>
            </w:r>
          </w:p>
        </w:tc>
      </w:tr>
    </w:tbl>
    <w:p w:rsidR="002456C1" w:rsidRDefault="002456C1">
      <w:pPr>
        <w:spacing w:after="0" w:line="259" w:lineRule="auto"/>
        <w:ind w:left="0"/>
        <w:jc w:val="left"/>
        <w:rPr>
          <w:color w:val="000000"/>
        </w:rPr>
      </w:pPr>
      <w:bookmarkStart w:id="0" w:name="_GoBack"/>
      <w:bookmarkEnd w:id="0"/>
    </w:p>
    <w:p w:rsidR="002456C1" w:rsidRDefault="002456C1">
      <w:pPr>
        <w:spacing w:after="0" w:line="235" w:lineRule="auto"/>
        <w:ind w:left="0" w:right="4760"/>
        <w:rPr>
          <w:color w:val="000000"/>
        </w:rPr>
      </w:pPr>
    </w:p>
    <w:p w:rsidR="002456C1" w:rsidRDefault="008F2D0F">
      <w:pPr>
        <w:spacing w:after="4" w:line="237" w:lineRule="auto"/>
        <w:ind w:left="0"/>
        <w:jc w:val="left"/>
        <w:rPr>
          <w:color w:val="000000"/>
        </w:rPr>
      </w:pPr>
      <w:bookmarkStart w:id="1" w:name="_heading=h.jcy0wv9aom3r" w:colFirst="0" w:colLast="0"/>
      <w:bookmarkEnd w:id="1"/>
      <w:r>
        <w:rPr>
          <w:color w:val="000000"/>
        </w:rPr>
        <w:t>Normativa di riferimento: DPR n. 249 del 24.06.1998; DPR n. 235, artt. 4 e 5bis, del 21.11.2007; Atto d’indirizzo MPI 28.06.2007;</w:t>
      </w:r>
    </w:p>
    <w:p w:rsidR="002456C1" w:rsidRDefault="008F2D0F">
      <w:pPr>
        <w:spacing w:after="4" w:line="237" w:lineRule="auto"/>
        <w:ind w:left="0"/>
        <w:jc w:val="left"/>
        <w:rPr>
          <w:color w:val="000000"/>
        </w:rPr>
      </w:pPr>
      <w:r>
        <w:rPr>
          <w:color w:val="000000"/>
        </w:rPr>
        <w:t>L. 71/2017; DPR 18/2021; L. 70/2024</w:t>
      </w:r>
    </w:p>
    <w:p w:rsidR="002456C1" w:rsidRDefault="008F2D0F">
      <w:pPr>
        <w:spacing w:after="24" w:line="259" w:lineRule="auto"/>
        <w:ind w:left="46"/>
        <w:jc w:val="center"/>
        <w:rPr>
          <w:color w:val="000000"/>
        </w:rPr>
      </w:pPr>
      <w:r>
        <w:rPr>
          <w:b/>
          <w:bCs/>
          <w:i/>
          <w:iCs/>
          <w:color w:val="000000"/>
        </w:rPr>
        <w:t xml:space="preserve"> </w:t>
      </w:r>
    </w:p>
    <w:sectPr w:rsidR="002456C1">
      <w:footerReference w:type="even" r:id="rId8"/>
      <w:footerReference w:type="default" r:id="rId9"/>
      <w:footerReference w:type="first" r:id="rId10"/>
      <w:pgSz w:w="11908" w:h="16836"/>
      <w:pgMar w:top="1135" w:right="1137" w:bottom="1232" w:left="1133" w:header="720"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BC0" w:rsidRDefault="00B81BC0">
      <w:pPr>
        <w:spacing w:after="0" w:line="240" w:lineRule="auto"/>
      </w:pPr>
      <w:r>
        <w:separator/>
      </w:r>
    </w:p>
  </w:endnote>
  <w:endnote w:type="continuationSeparator" w:id="0">
    <w:p w:rsidR="00B81BC0" w:rsidRDefault="00B81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06A23BF-F5AF-4D9C-917A-6D5F3A358B3D}"/>
  </w:font>
  <w:font w:name="Segoe UI">
    <w:panose1 w:val="020B0502040204020203"/>
    <w:charset w:val="00"/>
    <w:family w:val="swiss"/>
    <w:pitch w:val="variable"/>
    <w:sig w:usb0="E4002EFF" w:usb1="C000E47F" w:usb2="00000009" w:usb3="00000000" w:csb0="000001FF" w:csb1="00000000"/>
    <w:embedRegular r:id="rId2" w:fontKey="{B932FE15-4554-4B7D-9228-E7568DB7E895}"/>
  </w:font>
  <w:font w:name="Georgia">
    <w:panose1 w:val="02040502050405020303"/>
    <w:charset w:val="00"/>
    <w:family w:val="roman"/>
    <w:pitch w:val="variable"/>
    <w:sig w:usb0="00000287" w:usb1="00000000" w:usb2="00000000" w:usb3="00000000" w:csb0="0000009F" w:csb1="00000000"/>
    <w:embedItalic r:id="rId3" w:fontKey="{9D63146A-DA1C-40C5-B473-9120BAFFA2C6}"/>
  </w:font>
  <w:font w:name="Calibri Light">
    <w:panose1 w:val="020F0302020204030204"/>
    <w:charset w:val="00"/>
    <w:family w:val="swiss"/>
    <w:pitch w:val="variable"/>
    <w:sig w:usb0="E4002EFF" w:usb1="C000247B" w:usb2="00000009" w:usb3="00000000" w:csb0="000001FF" w:csb1="00000000"/>
    <w:embedRegular r:id="rId4" w:fontKey="{6500BD77-45AB-48DF-BAE2-FB9BF5FE51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6C1" w:rsidRDefault="008F2D0F">
    <w:pPr>
      <w:spacing w:after="0" w:line="259" w:lineRule="auto"/>
      <w:ind w:left="0"/>
      <w:jc w:val="center"/>
    </w:pPr>
    <w:r>
      <w:fldChar w:fldCharType="begin"/>
    </w:r>
    <w:r>
      <w:instrText>PAGE</w:instrText>
    </w:r>
    <w:r>
      <w:fldChar w:fldCharType="end"/>
    </w:r>
    <w:r>
      <w:rPr>
        <w:rFonts w:ascii="Times New Roman" w:eastAsia="Times New Roman" w:hAnsi="Times New Roman" w:cs="Times New Roman"/>
        <w:sz w:val="20"/>
        <w:szCs w:val="20"/>
      </w:rPr>
      <w:t xml:space="preserve"> </w:t>
    </w:r>
  </w:p>
  <w:p w:rsidR="002456C1" w:rsidRDefault="008F2D0F">
    <w:pPr>
      <w:spacing w:after="0" w:line="259" w:lineRule="auto"/>
      <w:ind w:left="0"/>
      <w:jc w:val="left"/>
    </w:pPr>
    <w:r>
      <w:rPr>
        <w:rFonts w:ascii="Times New Roman" w:eastAsia="Times New Roman" w:hAnsi="Times New Roman" w:cs="Times New Roman"/>
        <w:sz w:val="20"/>
        <w:szCs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6C1" w:rsidRDefault="008F2D0F">
    <w:pPr>
      <w:spacing w:after="0" w:line="259" w:lineRule="auto"/>
      <w:ind w:left="0"/>
      <w:jc w:val="center"/>
    </w:pPr>
    <w:r>
      <w:fldChar w:fldCharType="begin"/>
    </w:r>
    <w:r>
      <w:instrText>PAGE</w:instrText>
    </w:r>
    <w:r>
      <w:fldChar w:fldCharType="separate"/>
    </w:r>
    <w:r w:rsidR="00E9596E">
      <w:rPr>
        <w:noProof/>
      </w:rPr>
      <w:t>2</w:t>
    </w:r>
    <w:r>
      <w:fldChar w:fldCharType="end"/>
    </w:r>
    <w:r>
      <w:rPr>
        <w:rFonts w:ascii="Times New Roman" w:eastAsia="Times New Roman" w:hAnsi="Times New Roman" w:cs="Times New Roman"/>
        <w:sz w:val="20"/>
        <w:szCs w:val="20"/>
      </w:rPr>
      <w:t xml:space="preserve"> </w:t>
    </w:r>
  </w:p>
  <w:p w:rsidR="002456C1" w:rsidRDefault="008F2D0F">
    <w:pPr>
      <w:spacing w:after="0" w:line="259" w:lineRule="auto"/>
      <w:ind w:left="0"/>
      <w:jc w:val="left"/>
    </w:pPr>
    <w:r>
      <w:rPr>
        <w:rFonts w:ascii="Times New Roman" w:eastAsia="Times New Roman" w:hAnsi="Times New Roman" w:cs="Times New Roman"/>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6C1" w:rsidRDefault="008F2D0F">
    <w:pPr>
      <w:spacing w:after="0" w:line="259" w:lineRule="auto"/>
      <w:ind w:left="0"/>
      <w:jc w:val="center"/>
    </w:pPr>
    <w:r>
      <w:fldChar w:fldCharType="begin"/>
    </w:r>
    <w:r>
      <w:instrText>PAGE</w:instrText>
    </w:r>
    <w:r>
      <w:fldChar w:fldCharType="end"/>
    </w:r>
    <w:r>
      <w:rPr>
        <w:rFonts w:ascii="Times New Roman" w:eastAsia="Times New Roman" w:hAnsi="Times New Roman" w:cs="Times New Roman"/>
        <w:sz w:val="20"/>
        <w:szCs w:val="20"/>
      </w:rPr>
      <w:t xml:space="preserve"> </w:t>
    </w:r>
  </w:p>
  <w:p w:rsidR="002456C1" w:rsidRDefault="008F2D0F">
    <w:pPr>
      <w:spacing w:after="0" w:line="259" w:lineRule="auto"/>
      <w:ind w:left="0"/>
      <w:jc w:val="left"/>
    </w:pPr>
    <w:r>
      <w:rPr>
        <w:rFonts w:ascii="Times New Roman" w:eastAsia="Times New Roman" w:hAnsi="Times New Roman" w:cs="Times New Roman"/>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BC0" w:rsidRDefault="00B81BC0">
      <w:pPr>
        <w:spacing w:after="0" w:line="240" w:lineRule="auto"/>
      </w:pPr>
      <w:r>
        <w:separator/>
      </w:r>
    </w:p>
  </w:footnote>
  <w:footnote w:type="continuationSeparator" w:id="0">
    <w:p w:rsidR="00B81BC0" w:rsidRDefault="00B81B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6C1"/>
    <w:rsid w:val="002456C1"/>
    <w:rsid w:val="00461D40"/>
    <w:rsid w:val="004B737D"/>
    <w:rsid w:val="008F2D0F"/>
    <w:rsid w:val="00B81BC0"/>
    <w:rsid w:val="00BA28DB"/>
    <w:rsid w:val="00CB713F"/>
    <w:rsid w:val="00E9596E"/>
    <w:rsid w:val="00F874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75C42D-330D-44A4-9319-38D65179B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16"/>
        <w:szCs w:val="16"/>
        <w:lang w:val="it" w:eastAsia="it-IT" w:bidi="ar-SA"/>
      </w:rPr>
    </w:rPrDefault>
    <w:pPrDefault>
      <w:pPr>
        <w:spacing w:after="1" w:line="238" w:lineRule="auto"/>
        <w:ind w:left="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bCs/>
      <w:sz w:val="48"/>
      <w:szCs w:val="48"/>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sz w:val="22"/>
      <w:szCs w:val="22"/>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foelenco">
    <w:name w:val="List Paragraph"/>
    <w:uiPriority w:val="34"/>
    <w:qFormat/>
    <w:rsid w:val="004875A8"/>
    <w:pPr>
      <w:spacing w:after="160" w:line="256" w:lineRule="auto"/>
      <w:ind w:left="720"/>
      <w:contextualSpacing/>
      <w:jc w:val="left"/>
    </w:pPr>
    <w:rPr>
      <w:rFonts w:ascii="Calibri" w:eastAsia="Calibri" w:hAnsi="Calibri" w:cs="Times New Roman"/>
      <w:sz w:val="22"/>
      <w:lang w:eastAsia="en-US"/>
    </w:rPr>
  </w:style>
  <w:style w:type="paragraph" w:styleId="Testofumetto">
    <w:name w:val="Balloon Text"/>
    <w:link w:val="TestofumettoCarattere"/>
    <w:uiPriority w:val="99"/>
    <w:semiHidden/>
    <w:unhideWhenUsed/>
    <w:rsid w:val="0095568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5568D"/>
    <w:rPr>
      <w:rFonts w:ascii="Segoe UI" w:eastAsia="Arial" w:hAnsi="Segoe UI" w:cs="Segoe UI"/>
      <w:color w:val="000000"/>
      <w:sz w:val="18"/>
      <w:szCs w:val="18"/>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3" w:type="dxa"/>
        <w:left w:w="108" w:type="dxa"/>
        <w:bottom w:w="0" w:type="dxa"/>
        <w:right w:w="53" w:type="dxa"/>
      </w:tblCellMar>
    </w:tblPr>
  </w:style>
  <w:style w:type="table" w:customStyle="1" w:styleId="a0">
    <w:basedOn w:val="TableNormal"/>
    <w:pPr>
      <w:spacing w:after="0" w:line="240" w:lineRule="auto"/>
    </w:pPr>
    <w:tblPr>
      <w:tblStyleRowBandSize w:val="1"/>
      <w:tblStyleColBandSize w:val="1"/>
      <w:tblCellMar>
        <w:top w:w="3" w:type="dxa"/>
        <w:left w:w="108" w:type="dxa"/>
        <w:bottom w:w="0" w:type="dxa"/>
        <w:right w:w="56"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7OzN52bJETvihm9Irtil1+2uLA==">CgMxLjAyDmguamN5MHd2OWFvbTNyOAByITFtQ1VrVk9Oa3g1Yk4tLURYNjRBbFc2ZFlaUWl4NGhzVg==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1555</Words>
  <Characters>8869</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Acer7551</dc:creator>
  <cp:lastModifiedBy>mc.benetti</cp:lastModifiedBy>
  <cp:revision>3</cp:revision>
  <dcterms:created xsi:type="dcterms:W3CDTF">2025-12-19T09:12:00Z</dcterms:created>
  <dcterms:modified xsi:type="dcterms:W3CDTF">2025-12-19T09:12:00Z</dcterms:modified>
</cp:coreProperties>
</file>